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17C" w:rsidRPr="006C7E32" w:rsidRDefault="00216B09" w:rsidP="00E7517C">
      <w:pPr>
        <w:jc w:val="center"/>
        <w:rPr>
          <w:rFonts w:ascii="Arial" w:hAnsi="Arial" w:cs="Arial"/>
          <w:b/>
          <w:sz w:val="22"/>
          <w:szCs w:val="22"/>
        </w:rPr>
      </w:pPr>
      <w:r w:rsidRPr="006C7E32">
        <w:rPr>
          <w:rFonts w:ascii="Arial" w:hAnsi="Arial" w:cs="Arial"/>
          <w:b/>
          <w:sz w:val="22"/>
          <w:szCs w:val="22"/>
        </w:rPr>
        <w:t xml:space="preserve">West Yorkshire </w:t>
      </w:r>
      <w:r w:rsidR="00283809">
        <w:rPr>
          <w:rFonts w:ascii="Arial" w:hAnsi="Arial" w:cs="Arial"/>
          <w:b/>
          <w:sz w:val="22"/>
          <w:szCs w:val="22"/>
        </w:rPr>
        <w:t xml:space="preserve">and Harrogate </w:t>
      </w:r>
      <w:r w:rsidRPr="006C7E32">
        <w:rPr>
          <w:rFonts w:ascii="Arial" w:hAnsi="Arial" w:cs="Arial"/>
          <w:b/>
          <w:sz w:val="22"/>
          <w:szCs w:val="22"/>
        </w:rPr>
        <w:t xml:space="preserve">Excellence Centre </w:t>
      </w:r>
      <w:r w:rsidR="001A36DC" w:rsidRPr="006C7E32">
        <w:rPr>
          <w:rFonts w:ascii="Arial" w:hAnsi="Arial" w:cs="Arial"/>
          <w:b/>
          <w:sz w:val="22"/>
          <w:szCs w:val="22"/>
        </w:rPr>
        <w:t xml:space="preserve">(WYEC) </w:t>
      </w:r>
      <w:r w:rsidR="00E7517C" w:rsidRPr="006C7E32">
        <w:rPr>
          <w:rFonts w:ascii="Arial" w:hAnsi="Arial" w:cs="Arial"/>
          <w:b/>
          <w:sz w:val="22"/>
          <w:szCs w:val="22"/>
        </w:rPr>
        <w:t>Member</w:t>
      </w:r>
      <w:r w:rsidR="00633D79">
        <w:rPr>
          <w:rFonts w:ascii="Arial" w:hAnsi="Arial" w:cs="Arial"/>
          <w:b/>
          <w:sz w:val="22"/>
          <w:szCs w:val="22"/>
        </w:rPr>
        <w:t>ship</w:t>
      </w:r>
      <w:r w:rsidR="00E7517C" w:rsidRPr="006C7E32">
        <w:rPr>
          <w:rFonts w:ascii="Arial" w:hAnsi="Arial" w:cs="Arial"/>
          <w:b/>
          <w:sz w:val="22"/>
          <w:szCs w:val="22"/>
        </w:rPr>
        <w:t xml:space="preserve"> Agreement </w:t>
      </w:r>
    </w:p>
    <w:p w:rsidR="001A36DC" w:rsidRPr="006C7E32" w:rsidRDefault="001A36DC" w:rsidP="008B26E2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6C7E32">
        <w:rPr>
          <w:rFonts w:ascii="Arial" w:hAnsi="Arial" w:cs="Arial"/>
          <w:b/>
          <w:sz w:val="22"/>
          <w:szCs w:val="22"/>
        </w:rPr>
        <w:t>Purpose of this WYEC Member</w:t>
      </w:r>
      <w:r w:rsidR="00633D79">
        <w:rPr>
          <w:rFonts w:ascii="Arial" w:hAnsi="Arial" w:cs="Arial"/>
          <w:b/>
          <w:sz w:val="22"/>
          <w:szCs w:val="22"/>
        </w:rPr>
        <w:t xml:space="preserve">ship </w:t>
      </w:r>
      <w:r w:rsidRPr="006C7E32">
        <w:rPr>
          <w:rFonts w:ascii="Arial" w:hAnsi="Arial" w:cs="Arial"/>
          <w:b/>
          <w:sz w:val="22"/>
          <w:szCs w:val="22"/>
        </w:rPr>
        <w:t xml:space="preserve">Agreement </w:t>
      </w:r>
    </w:p>
    <w:p w:rsidR="001A36DC" w:rsidRPr="006C7E32" w:rsidRDefault="001A36DC" w:rsidP="001A36D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1A36DC" w:rsidRPr="006C7E32" w:rsidRDefault="001A36DC" w:rsidP="001A36D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C7E32">
        <w:rPr>
          <w:rFonts w:ascii="Arial" w:hAnsi="Arial" w:cs="Arial"/>
          <w:sz w:val="22"/>
          <w:szCs w:val="22"/>
        </w:rPr>
        <w:t>This document has been written to:</w:t>
      </w:r>
    </w:p>
    <w:p w:rsidR="001A36DC" w:rsidRPr="006C7E32" w:rsidRDefault="001A36DC" w:rsidP="001A36D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C7E32">
        <w:rPr>
          <w:rFonts w:ascii="Arial" w:hAnsi="Arial" w:cs="Arial"/>
          <w:sz w:val="22"/>
          <w:szCs w:val="22"/>
        </w:rPr>
        <w:t xml:space="preserve">Provide clarity on who can become a member </w:t>
      </w:r>
      <w:proofErr w:type="spellStart"/>
      <w:r w:rsidRPr="006C7E32">
        <w:rPr>
          <w:rFonts w:ascii="Arial" w:hAnsi="Arial" w:cs="Arial"/>
          <w:sz w:val="22"/>
          <w:szCs w:val="22"/>
        </w:rPr>
        <w:t>organisation</w:t>
      </w:r>
      <w:proofErr w:type="spellEnd"/>
      <w:r w:rsidRPr="006C7E32">
        <w:rPr>
          <w:rFonts w:ascii="Arial" w:hAnsi="Arial" w:cs="Arial"/>
          <w:sz w:val="22"/>
          <w:szCs w:val="22"/>
        </w:rPr>
        <w:t xml:space="preserve"> </w:t>
      </w:r>
    </w:p>
    <w:p w:rsidR="001A36DC" w:rsidRPr="006C7E32" w:rsidRDefault="002C63F4" w:rsidP="001A36D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1A36DC" w:rsidRPr="006C7E32">
        <w:rPr>
          <w:rFonts w:ascii="Arial" w:hAnsi="Arial" w:cs="Arial"/>
          <w:sz w:val="22"/>
          <w:szCs w:val="22"/>
        </w:rPr>
        <w:t xml:space="preserve">utline what it means to be a “member” </w:t>
      </w:r>
      <w:r w:rsidR="00AE5CF0">
        <w:rPr>
          <w:rFonts w:ascii="Arial" w:hAnsi="Arial" w:cs="Arial"/>
          <w:sz w:val="22"/>
          <w:szCs w:val="22"/>
        </w:rPr>
        <w:t xml:space="preserve">i.e. </w:t>
      </w:r>
      <w:r w:rsidR="001A36DC" w:rsidRPr="006C7E32">
        <w:rPr>
          <w:rFonts w:ascii="Arial" w:hAnsi="Arial" w:cs="Arial"/>
          <w:sz w:val="22"/>
          <w:szCs w:val="22"/>
        </w:rPr>
        <w:t xml:space="preserve">expectations, benefits and commitment </w:t>
      </w:r>
    </w:p>
    <w:p w:rsidR="001A36DC" w:rsidRPr="006C7E32" w:rsidRDefault="001A36DC" w:rsidP="001A36D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C7E32">
        <w:rPr>
          <w:rFonts w:ascii="Arial" w:hAnsi="Arial" w:cs="Arial"/>
          <w:sz w:val="22"/>
          <w:szCs w:val="22"/>
        </w:rPr>
        <w:t xml:space="preserve">Gain signed </w:t>
      </w:r>
      <w:r w:rsidR="00283809">
        <w:rPr>
          <w:rFonts w:ascii="Arial" w:hAnsi="Arial" w:cs="Arial"/>
          <w:sz w:val="22"/>
          <w:szCs w:val="22"/>
        </w:rPr>
        <w:t xml:space="preserve">confirmation from </w:t>
      </w:r>
      <w:proofErr w:type="spellStart"/>
      <w:r w:rsidR="00283809">
        <w:rPr>
          <w:rFonts w:ascii="Arial" w:hAnsi="Arial" w:cs="Arial"/>
          <w:sz w:val="22"/>
          <w:szCs w:val="22"/>
        </w:rPr>
        <w:t>organisations</w:t>
      </w:r>
      <w:proofErr w:type="spellEnd"/>
      <w:r w:rsidR="00283809">
        <w:rPr>
          <w:rFonts w:ascii="Arial" w:hAnsi="Arial" w:cs="Arial"/>
          <w:sz w:val="22"/>
          <w:szCs w:val="22"/>
        </w:rPr>
        <w:t xml:space="preserve"> </w:t>
      </w:r>
      <w:r w:rsidRPr="006C7E32">
        <w:rPr>
          <w:rFonts w:ascii="Arial" w:hAnsi="Arial" w:cs="Arial"/>
          <w:sz w:val="22"/>
          <w:szCs w:val="22"/>
        </w:rPr>
        <w:t xml:space="preserve">that they wish to be classed as “members” of the West Yorkshire </w:t>
      </w:r>
      <w:r w:rsidR="00283809">
        <w:rPr>
          <w:rFonts w:ascii="Arial" w:hAnsi="Arial" w:cs="Arial"/>
          <w:sz w:val="22"/>
          <w:szCs w:val="22"/>
        </w:rPr>
        <w:t xml:space="preserve">and Harrogate </w:t>
      </w:r>
      <w:r w:rsidRPr="006C7E32">
        <w:rPr>
          <w:rFonts w:ascii="Arial" w:hAnsi="Arial" w:cs="Arial"/>
          <w:sz w:val="22"/>
          <w:szCs w:val="22"/>
        </w:rPr>
        <w:t>Excellence Centre</w:t>
      </w:r>
    </w:p>
    <w:p w:rsidR="001A36DC" w:rsidRPr="006C7E32" w:rsidRDefault="001A36DC" w:rsidP="001A36D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AE5CF0" w:rsidRDefault="00D71E3C" w:rsidP="008B26E2">
      <w:pPr>
        <w:pStyle w:val="NormalWeb"/>
        <w:numPr>
          <w:ilvl w:val="0"/>
          <w:numId w:val="11"/>
        </w:numPr>
        <w:tabs>
          <w:tab w:val="left" w:pos="3424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6C7E32">
        <w:rPr>
          <w:rFonts w:ascii="Arial" w:hAnsi="Arial" w:cs="Arial"/>
          <w:b/>
          <w:sz w:val="22"/>
          <w:szCs w:val="22"/>
        </w:rPr>
        <w:t>Background</w:t>
      </w:r>
    </w:p>
    <w:p w:rsidR="00D71E3C" w:rsidRPr="006C7E32" w:rsidRDefault="008C66FA" w:rsidP="00AE5CF0">
      <w:pPr>
        <w:pStyle w:val="NormalWeb"/>
        <w:tabs>
          <w:tab w:val="left" w:pos="3424"/>
        </w:tabs>
        <w:spacing w:before="0" w:beforeAutospacing="0" w:after="0" w:afterAutospacing="0"/>
        <w:ind w:left="720"/>
        <w:rPr>
          <w:rFonts w:ascii="Arial" w:hAnsi="Arial" w:cs="Arial"/>
          <w:b/>
          <w:sz w:val="22"/>
          <w:szCs w:val="22"/>
        </w:rPr>
      </w:pPr>
      <w:r w:rsidRPr="006C7E32">
        <w:rPr>
          <w:rFonts w:ascii="Arial" w:hAnsi="Arial" w:cs="Arial"/>
          <w:b/>
          <w:sz w:val="22"/>
          <w:szCs w:val="22"/>
        </w:rPr>
        <w:tab/>
      </w:r>
    </w:p>
    <w:p w:rsidR="00974D9F" w:rsidRPr="006C7E32" w:rsidRDefault="00974D9F" w:rsidP="00CD3BFA">
      <w:pPr>
        <w:jc w:val="both"/>
        <w:rPr>
          <w:rFonts w:ascii="Arial" w:hAnsi="Arial" w:cs="Arial"/>
          <w:sz w:val="22"/>
          <w:szCs w:val="22"/>
        </w:rPr>
      </w:pPr>
      <w:r w:rsidRPr="006C7E32">
        <w:rPr>
          <w:rFonts w:ascii="Arial" w:hAnsi="Arial" w:cs="Arial"/>
          <w:sz w:val="22"/>
          <w:szCs w:val="22"/>
        </w:rPr>
        <w:t xml:space="preserve">The purpose of the </w:t>
      </w:r>
      <w:r w:rsidR="00D71E3C" w:rsidRPr="006C7E32">
        <w:rPr>
          <w:rFonts w:ascii="Arial" w:hAnsi="Arial" w:cs="Arial"/>
          <w:sz w:val="22"/>
          <w:szCs w:val="22"/>
        </w:rPr>
        <w:t xml:space="preserve">West Yorkshire </w:t>
      </w:r>
      <w:r w:rsidR="002C63F4">
        <w:rPr>
          <w:rFonts w:ascii="Arial" w:hAnsi="Arial" w:cs="Arial"/>
          <w:sz w:val="22"/>
          <w:szCs w:val="22"/>
        </w:rPr>
        <w:t xml:space="preserve">and Harrogate </w:t>
      </w:r>
      <w:r w:rsidR="00D71E3C" w:rsidRPr="006C7E32">
        <w:rPr>
          <w:rFonts w:ascii="Arial" w:hAnsi="Arial" w:cs="Arial"/>
          <w:sz w:val="22"/>
          <w:szCs w:val="22"/>
        </w:rPr>
        <w:t xml:space="preserve">Excellence </w:t>
      </w:r>
      <w:r w:rsidR="00CD3BFA" w:rsidRPr="006C7E32">
        <w:rPr>
          <w:rFonts w:ascii="Arial" w:hAnsi="Arial" w:cs="Arial"/>
          <w:sz w:val="22"/>
          <w:szCs w:val="22"/>
        </w:rPr>
        <w:t>C</w:t>
      </w:r>
      <w:r w:rsidR="00D71E3C" w:rsidRPr="006C7E32">
        <w:rPr>
          <w:rFonts w:ascii="Arial" w:hAnsi="Arial" w:cs="Arial"/>
          <w:sz w:val="22"/>
          <w:szCs w:val="22"/>
        </w:rPr>
        <w:t>entre</w:t>
      </w:r>
      <w:r w:rsidR="008D5D5D" w:rsidRPr="006C7E32">
        <w:rPr>
          <w:rFonts w:ascii="Arial" w:hAnsi="Arial" w:cs="Arial"/>
          <w:sz w:val="22"/>
          <w:szCs w:val="22"/>
        </w:rPr>
        <w:t xml:space="preserve"> (WY</w:t>
      </w:r>
      <w:r w:rsidR="002C63F4">
        <w:rPr>
          <w:rFonts w:ascii="Arial" w:hAnsi="Arial" w:cs="Arial"/>
          <w:sz w:val="22"/>
          <w:szCs w:val="22"/>
        </w:rPr>
        <w:t>H</w:t>
      </w:r>
      <w:r w:rsidR="008D5D5D" w:rsidRPr="006C7E32">
        <w:rPr>
          <w:rFonts w:ascii="Arial" w:hAnsi="Arial" w:cs="Arial"/>
          <w:sz w:val="22"/>
          <w:szCs w:val="22"/>
        </w:rPr>
        <w:t xml:space="preserve">EC) </w:t>
      </w:r>
      <w:r w:rsidRPr="006C7E32">
        <w:rPr>
          <w:rFonts w:ascii="Arial" w:hAnsi="Arial" w:cs="Arial"/>
          <w:sz w:val="22"/>
          <w:szCs w:val="22"/>
        </w:rPr>
        <w:t xml:space="preserve">is to </w:t>
      </w:r>
      <w:r w:rsidR="00AE5CF0">
        <w:rPr>
          <w:rFonts w:ascii="Arial" w:hAnsi="Arial" w:cs="Arial"/>
          <w:sz w:val="22"/>
          <w:szCs w:val="22"/>
        </w:rPr>
        <w:t>act as</w:t>
      </w:r>
      <w:r w:rsidRPr="006C7E32">
        <w:rPr>
          <w:rFonts w:ascii="Arial" w:hAnsi="Arial" w:cs="Arial"/>
          <w:sz w:val="22"/>
          <w:szCs w:val="22"/>
        </w:rPr>
        <w:t xml:space="preserve"> a regional hub of training excellence</w:t>
      </w:r>
      <w:r w:rsidR="00AE5CF0">
        <w:rPr>
          <w:rFonts w:ascii="Arial" w:hAnsi="Arial" w:cs="Arial"/>
          <w:sz w:val="22"/>
          <w:szCs w:val="22"/>
        </w:rPr>
        <w:t xml:space="preserve"> and to </w:t>
      </w:r>
      <w:r w:rsidRPr="006C7E32">
        <w:rPr>
          <w:rFonts w:ascii="Arial" w:hAnsi="Arial" w:cs="Arial"/>
          <w:sz w:val="22"/>
          <w:szCs w:val="22"/>
        </w:rPr>
        <w:t xml:space="preserve">ensure high quality training and development </w:t>
      </w:r>
      <w:r w:rsidR="008D5D5D" w:rsidRPr="006C7E32">
        <w:rPr>
          <w:rFonts w:ascii="Arial" w:hAnsi="Arial" w:cs="Arial"/>
          <w:sz w:val="22"/>
          <w:szCs w:val="22"/>
        </w:rPr>
        <w:t>is</w:t>
      </w:r>
      <w:r w:rsidRPr="006C7E32">
        <w:rPr>
          <w:rFonts w:ascii="Arial" w:hAnsi="Arial" w:cs="Arial"/>
          <w:sz w:val="22"/>
          <w:szCs w:val="22"/>
        </w:rPr>
        <w:t xml:space="preserve"> available for support workers</w:t>
      </w:r>
      <w:r w:rsidR="008D5D5D" w:rsidRPr="006C7E32">
        <w:rPr>
          <w:rFonts w:ascii="Arial" w:hAnsi="Arial" w:cs="Arial"/>
          <w:sz w:val="22"/>
          <w:szCs w:val="22"/>
        </w:rPr>
        <w:t xml:space="preserve"> across all localities in the West Yorkshire and Harrogate region.</w:t>
      </w:r>
      <w:r w:rsidRPr="006C7E32">
        <w:rPr>
          <w:rFonts w:ascii="Arial" w:hAnsi="Arial" w:cs="Arial"/>
          <w:sz w:val="22"/>
          <w:szCs w:val="22"/>
        </w:rPr>
        <w:t xml:space="preserve">  </w:t>
      </w:r>
    </w:p>
    <w:p w:rsidR="008D5D5D" w:rsidRPr="006C7E32" w:rsidRDefault="00974D9F" w:rsidP="008D5D5D">
      <w:pPr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6C7E32">
        <w:rPr>
          <w:rFonts w:ascii="Arial" w:hAnsi="Arial" w:cs="Arial"/>
          <w:sz w:val="22"/>
          <w:szCs w:val="22"/>
        </w:rPr>
        <w:t xml:space="preserve">A </w:t>
      </w:r>
      <w:r w:rsidR="00AE5CF0">
        <w:rPr>
          <w:rFonts w:ascii="Arial" w:hAnsi="Arial" w:cs="Arial"/>
          <w:sz w:val="22"/>
          <w:szCs w:val="22"/>
        </w:rPr>
        <w:t>member</w:t>
      </w:r>
      <w:r w:rsidRPr="006C7E32">
        <w:rPr>
          <w:rFonts w:ascii="Arial" w:hAnsi="Arial" w:cs="Arial"/>
          <w:sz w:val="22"/>
          <w:szCs w:val="22"/>
        </w:rPr>
        <w:t xml:space="preserve"> led entity, the priorities and direction of </w:t>
      </w:r>
      <w:r w:rsidR="008D5D5D" w:rsidRPr="006C7E32">
        <w:rPr>
          <w:rFonts w:ascii="Arial" w:hAnsi="Arial" w:cs="Arial"/>
          <w:sz w:val="22"/>
          <w:szCs w:val="22"/>
        </w:rPr>
        <w:t>the WY</w:t>
      </w:r>
      <w:r w:rsidR="002C63F4">
        <w:rPr>
          <w:rFonts w:ascii="Arial" w:hAnsi="Arial" w:cs="Arial"/>
          <w:sz w:val="22"/>
          <w:szCs w:val="22"/>
        </w:rPr>
        <w:t>H</w:t>
      </w:r>
      <w:r w:rsidR="008D5D5D" w:rsidRPr="006C7E32">
        <w:rPr>
          <w:rFonts w:ascii="Arial" w:hAnsi="Arial" w:cs="Arial"/>
          <w:sz w:val="22"/>
          <w:szCs w:val="22"/>
        </w:rPr>
        <w:t xml:space="preserve">EC </w:t>
      </w:r>
      <w:r w:rsidRPr="006C7E32">
        <w:rPr>
          <w:rFonts w:ascii="Arial" w:hAnsi="Arial" w:cs="Arial"/>
          <w:sz w:val="22"/>
          <w:szCs w:val="22"/>
        </w:rPr>
        <w:t xml:space="preserve">activities are shaped by stakeholders and </w:t>
      </w:r>
      <w:r w:rsidR="008D5D5D" w:rsidRPr="006C7E32">
        <w:rPr>
          <w:rFonts w:ascii="Arial" w:hAnsi="Arial" w:cs="Arial"/>
          <w:sz w:val="22"/>
          <w:szCs w:val="22"/>
        </w:rPr>
        <w:t xml:space="preserve">their knowledge of what is needed locally to ensure that the workforce have the skills to staff have the skills to </w:t>
      </w:r>
      <w:r w:rsidR="008D5D5D" w:rsidRPr="006C7E32">
        <w:rPr>
          <w:rFonts w:ascii="Arial" w:hAnsi="Arial" w:cs="Arial"/>
          <w:sz w:val="22"/>
          <w:szCs w:val="22"/>
          <w:lang w:val="en-GB" w:eastAsia="en-GB"/>
        </w:rPr>
        <w:t xml:space="preserve">deliver the new models of service delivery that will be required in the future. </w:t>
      </w:r>
    </w:p>
    <w:p w:rsidR="00CD3BFA" w:rsidRPr="006C7E32" w:rsidRDefault="008D5D5D" w:rsidP="00CD3BFA">
      <w:pPr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6C7E32">
        <w:rPr>
          <w:rFonts w:ascii="Arial" w:hAnsi="Arial" w:cs="Arial"/>
          <w:sz w:val="22"/>
          <w:szCs w:val="22"/>
        </w:rPr>
        <w:t>Becoming a “</w:t>
      </w:r>
      <w:r w:rsidR="00AE5CF0" w:rsidRPr="00AE5CF0">
        <w:rPr>
          <w:rFonts w:ascii="Arial" w:hAnsi="Arial" w:cs="Arial"/>
          <w:i/>
          <w:sz w:val="22"/>
          <w:szCs w:val="22"/>
        </w:rPr>
        <w:t>M</w:t>
      </w:r>
      <w:r w:rsidRPr="00AE5CF0">
        <w:rPr>
          <w:rFonts w:ascii="Arial" w:hAnsi="Arial" w:cs="Arial"/>
          <w:i/>
          <w:sz w:val="22"/>
          <w:szCs w:val="22"/>
        </w:rPr>
        <w:t xml:space="preserve">ember </w:t>
      </w:r>
      <w:proofErr w:type="spellStart"/>
      <w:r w:rsidR="00AE5CF0" w:rsidRPr="00AE5CF0">
        <w:rPr>
          <w:rFonts w:ascii="Arial" w:hAnsi="Arial" w:cs="Arial"/>
          <w:i/>
          <w:sz w:val="22"/>
          <w:szCs w:val="22"/>
        </w:rPr>
        <w:t>O</w:t>
      </w:r>
      <w:r w:rsidRPr="00AE5CF0">
        <w:rPr>
          <w:rFonts w:ascii="Arial" w:hAnsi="Arial" w:cs="Arial"/>
          <w:i/>
          <w:sz w:val="22"/>
          <w:szCs w:val="22"/>
        </w:rPr>
        <w:t>rganisation</w:t>
      </w:r>
      <w:proofErr w:type="spellEnd"/>
      <w:r w:rsidR="00AE5CF0" w:rsidRPr="00AE5CF0">
        <w:rPr>
          <w:rFonts w:ascii="Arial" w:hAnsi="Arial" w:cs="Arial"/>
          <w:i/>
          <w:sz w:val="22"/>
          <w:szCs w:val="22"/>
        </w:rPr>
        <w:t>”</w:t>
      </w:r>
      <w:r w:rsidRPr="006C7E32">
        <w:rPr>
          <w:rFonts w:ascii="Arial" w:hAnsi="Arial" w:cs="Arial"/>
          <w:sz w:val="22"/>
          <w:szCs w:val="22"/>
        </w:rPr>
        <w:t xml:space="preserve"> of the WY</w:t>
      </w:r>
      <w:r w:rsidR="002C63F4">
        <w:rPr>
          <w:rFonts w:ascii="Arial" w:hAnsi="Arial" w:cs="Arial"/>
          <w:sz w:val="22"/>
          <w:szCs w:val="22"/>
        </w:rPr>
        <w:t>H</w:t>
      </w:r>
      <w:r w:rsidRPr="006C7E32">
        <w:rPr>
          <w:rFonts w:ascii="Arial" w:hAnsi="Arial" w:cs="Arial"/>
          <w:sz w:val="22"/>
          <w:szCs w:val="22"/>
        </w:rPr>
        <w:t xml:space="preserve">EC </w:t>
      </w:r>
      <w:r w:rsidR="00974D9F" w:rsidRPr="006C7E32">
        <w:rPr>
          <w:rFonts w:ascii="Arial" w:hAnsi="Arial" w:cs="Arial"/>
          <w:sz w:val="22"/>
          <w:szCs w:val="22"/>
        </w:rPr>
        <w:t>provid</w:t>
      </w:r>
      <w:r w:rsidRPr="006C7E32">
        <w:rPr>
          <w:rFonts w:ascii="Arial" w:hAnsi="Arial" w:cs="Arial"/>
          <w:sz w:val="22"/>
          <w:szCs w:val="22"/>
        </w:rPr>
        <w:t xml:space="preserve">es </w:t>
      </w:r>
      <w:r w:rsidR="00CD3BFA" w:rsidRPr="006C7E32">
        <w:rPr>
          <w:rFonts w:ascii="Arial" w:hAnsi="Arial" w:cs="Arial"/>
          <w:sz w:val="22"/>
          <w:szCs w:val="22"/>
          <w:lang w:val="en-GB" w:eastAsia="en-GB"/>
        </w:rPr>
        <w:t xml:space="preserve">an opportunity for stakeholders to </w:t>
      </w:r>
      <w:r w:rsidRPr="006C7E32">
        <w:rPr>
          <w:rFonts w:ascii="Arial" w:hAnsi="Arial" w:cs="Arial"/>
          <w:sz w:val="22"/>
          <w:szCs w:val="22"/>
          <w:lang w:val="en-GB" w:eastAsia="en-GB"/>
        </w:rPr>
        <w:t xml:space="preserve">work collaboratively to develop and </w:t>
      </w:r>
      <w:r w:rsidR="00CD3BFA" w:rsidRPr="006C7E32">
        <w:rPr>
          <w:rFonts w:ascii="Arial" w:hAnsi="Arial" w:cs="Arial"/>
          <w:sz w:val="22"/>
          <w:szCs w:val="22"/>
          <w:lang w:val="en-GB" w:eastAsia="en-GB"/>
        </w:rPr>
        <w:t>shap</w:t>
      </w:r>
      <w:r w:rsidRPr="006C7E32">
        <w:rPr>
          <w:rFonts w:ascii="Arial" w:hAnsi="Arial" w:cs="Arial"/>
          <w:sz w:val="22"/>
          <w:szCs w:val="22"/>
          <w:lang w:val="en-GB" w:eastAsia="en-GB"/>
        </w:rPr>
        <w:t>e</w:t>
      </w:r>
      <w:r w:rsidR="00CD3BFA" w:rsidRPr="006C7E32">
        <w:rPr>
          <w:rFonts w:ascii="Arial" w:hAnsi="Arial" w:cs="Arial"/>
          <w:sz w:val="22"/>
          <w:szCs w:val="22"/>
          <w:lang w:val="en-GB" w:eastAsia="en-GB"/>
        </w:rPr>
        <w:t xml:space="preserve"> innovative and high quality whole workforce training and development solutions</w:t>
      </w:r>
      <w:r w:rsidRPr="006C7E32">
        <w:rPr>
          <w:rFonts w:ascii="Arial" w:hAnsi="Arial" w:cs="Arial"/>
          <w:sz w:val="22"/>
          <w:szCs w:val="22"/>
          <w:lang w:val="en-GB" w:eastAsia="en-GB"/>
        </w:rPr>
        <w:t>.</w:t>
      </w:r>
      <w:r w:rsidR="00CD3BFA" w:rsidRPr="006C7E32">
        <w:rPr>
          <w:rFonts w:ascii="Arial" w:hAnsi="Arial" w:cs="Arial"/>
          <w:sz w:val="22"/>
          <w:szCs w:val="22"/>
          <w:lang w:val="en-GB" w:eastAsia="en-GB"/>
        </w:rPr>
        <w:t xml:space="preserve"> </w:t>
      </w:r>
    </w:p>
    <w:p w:rsidR="00FB2CA2" w:rsidRPr="006C7E32" w:rsidRDefault="00D71E3C" w:rsidP="00E75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C7E32">
        <w:rPr>
          <w:rFonts w:ascii="Arial" w:hAnsi="Arial" w:cs="Arial"/>
          <w:sz w:val="22"/>
          <w:szCs w:val="22"/>
        </w:rPr>
        <w:t>Since inception in July 2016 a variety of stakeholders have been actively invo</w:t>
      </w:r>
      <w:r w:rsidR="002C63F4">
        <w:rPr>
          <w:rFonts w:ascii="Arial" w:hAnsi="Arial" w:cs="Arial"/>
          <w:sz w:val="22"/>
          <w:szCs w:val="22"/>
        </w:rPr>
        <w:t xml:space="preserve">lved in the activities of the </w:t>
      </w:r>
      <w:r w:rsidRPr="006C7E32">
        <w:rPr>
          <w:rFonts w:ascii="Arial" w:hAnsi="Arial" w:cs="Arial"/>
          <w:sz w:val="22"/>
          <w:szCs w:val="22"/>
        </w:rPr>
        <w:t>E</w:t>
      </w:r>
      <w:r w:rsidR="002C63F4">
        <w:rPr>
          <w:rFonts w:ascii="Arial" w:hAnsi="Arial" w:cs="Arial"/>
          <w:sz w:val="22"/>
          <w:szCs w:val="22"/>
        </w:rPr>
        <w:t xml:space="preserve">xcellence </w:t>
      </w:r>
      <w:r w:rsidRPr="006C7E32">
        <w:rPr>
          <w:rFonts w:ascii="Arial" w:hAnsi="Arial" w:cs="Arial"/>
          <w:sz w:val="22"/>
          <w:szCs w:val="22"/>
        </w:rPr>
        <w:t>C</w:t>
      </w:r>
      <w:r w:rsidR="002C63F4">
        <w:rPr>
          <w:rFonts w:ascii="Arial" w:hAnsi="Arial" w:cs="Arial"/>
          <w:sz w:val="22"/>
          <w:szCs w:val="22"/>
        </w:rPr>
        <w:t>entre</w:t>
      </w:r>
      <w:r w:rsidR="00C42749" w:rsidRPr="006C7E32">
        <w:rPr>
          <w:rFonts w:ascii="Arial" w:hAnsi="Arial" w:cs="Arial"/>
          <w:sz w:val="22"/>
          <w:szCs w:val="22"/>
        </w:rPr>
        <w:t xml:space="preserve"> </w:t>
      </w:r>
      <w:r w:rsidR="00FB2CA2" w:rsidRPr="006C7E32">
        <w:rPr>
          <w:rFonts w:ascii="Arial" w:hAnsi="Arial" w:cs="Arial"/>
          <w:sz w:val="22"/>
          <w:szCs w:val="22"/>
        </w:rPr>
        <w:t>and</w:t>
      </w:r>
      <w:r w:rsidR="00AE5CF0">
        <w:rPr>
          <w:rFonts w:ascii="Arial" w:hAnsi="Arial" w:cs="Arial"/>
          <w:sz w:val="22"/>
          <w:szCs w:val="22"/>
        </w:rPr>
        <w:t xml:space="preserve"> expressed interest in </w:t>
      </w:r>
      <w:r w:rsidR="00FB2CA2" w:rsidRPr="006C7E32">
        <w:rPr>
          <w:rFonts w:ascii="Arial" w:hAnsi="Arial" w:cs="Arial"/>
          <w:sz w:val="22"/>
          <w:szCs w:val="22"/>
        </w:rPr>
        <w:t>formally demonstrat</w:t>
      </w:r>
      <w:r w:rsidR="00AE5CF0">
        <w:rPr>
          <w:rFonts w:ascii="Arial" w:hAnsi="Arial" w:cs="Arial"/>
          <w:sz w:val="22"/>
          <w:szCs w:val="22"/>
        </w:rPr>
        <w:t xml:space="preserve">ing </w:t>
      </w:r>
      <w:r w:rsidR="00FB2CA2" w:rsidRPr="006C7E32">
        <w:rPr>
          <w:rFonts w:ascii="Arial" w:hAnsi="Arial" w:cs="Arial"/>
          <w:sz w:val="22"/>
          <w:szCs w:val="22"/>
        </w:rPr>
        <w:t xml:space="preserve">their involvement in the network. </w:t>
      </w:r>
    </w:p>
    <w:p w:rsidR="001A36DC" w:rsidRPr="006C7E32" w:rsidRDefault="001A36DC" w:rsidP="00E75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1A36DC" w:rsidRDefault="00216B09" w:rsidP="008B26E2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6C7E32">
        <w:rPr>
          <w:rFonts w:ascii="Arial" w:hAnsi="Arial" w:cs="Arial"/>
          <w:b/>
          <w:sz w:val="22"/>
          <w:szCs w:val="22"/>
        </w:rPr>
        <w:t>The WY</w:t>
      </w:r>
      <w:r w:rsidR="00582F63">
        <w:rPr>
          <w:rFonts w:ascii="Arial" w:hAnsi="Arial" w:cs="Arial"/>
          <w:b/>
          <w:sz w:val="22"/>
          <w:szCs w:val="22"/>
        </w:rPr>
        <w:t>H</w:t>
      </w:r>
      <w:r w:rsidRPr="006C7E32">
        <w:rPr>
          <w:rFonts w:ascii="Arial" w:hAnsi="Arial" w:cs="Arial"/>
          <w:b/>
          <w:sz w:val="22"/>
          <w:szCs w:val="22"/>
        </w:rPr>
        <w:t xml:space="preserve">EC </w:t>
      </w:r>
      <w:r w:rsidR="00E05EB6" w:rsidRPr="006C7E32">
        <w:rPr>
          <w:rFonts w:ascii="Arial" w:hAnsi="Arial" w:cs="Arial"/>
          <w:b/>
          <w:sz w:val="22"/>
          <w:szCs w:val="22"/>
        </w:rPr>
        <w:t>S</w:t>
      </w:r>
      <w:r w:rsidR="00A6612C" w:rsidRPr="006C7E32">
        <w:rPr>
          <w:rFonts w:ascii="Arial" w:hAnsi="Arial" w:cs="Arial"/>
          <w:b/>
          <w:sz w:val="22"/>
          <w:szCs w:val="22"/>
        </w:rPr>
        <w:t xml:space="preserve">takeholder </w:t>
      </w:r>
      <w:r w:rsidR="00E05EB6" w:rsidRPr="006C7E32">
        <w:rPr>
          <w:rFonts w:ascii="Arial" w:hAnsi="Arial" w:cs="Arial"/>
          <w:b/>
          <w:sz w:val="22"/>
          <w:szCs w:val="22"/>
        </w:rPr>
        <w:t>E</w:t>
      </w:r>
      <w:r w:rsidR="00A6612C" w:rsidRPr="006C7E32">
        <w:rPr>
          <w:rFonts w:ascii="Arial" w:hAnsi="Arial" w:cs="Arial"/>
          <w:b/>
          <w:sz w:val="22"/>
          <w:szCs w:val="22"/>
        </w:rPr>
        <w:t xml:space="preserve">ngagement </w:t>
      </w:r>
      <w:r w:rsidR="003A68DF">
        <w:rPr>
          <w:rFonts w:ascii="Arial" w:hAnsi="Arial" w:cs="Arial"/>
          <w:b/>
          <w:sz w:val="22"/>
          <w:szCs w:val="22"/>
        </w:rPr>
        <w:t>M</w:t>
      </w:r>
      <w:r w:rsidR="00A6612C" w:rsidRPr="006C7E32">
        <w:rPr>
          <w:rFonts w:ascii="Arial" w:hAnsi="Arial" w:cs="Arial"/>
          <w:b/>
          <w:sz w:val="22"/>
          <w:szCs w:val="22"/>
        </w:rPr>
        <w:t>odel</w:t>
      </w:r>
      <w:r w:rsidR="001A36DC" w:rsidRPr="006C7E32">
        <w:rPr>
          <w:rFonts w:ascii="Arial" w:hAnsi="Arial" w:cs="Arial"/>
          <w:b/>
          <w:sz w:val="22"/>
          <w:szCs w:val="22"/>
        </w:rPr>
        <w:t xml:space="preserve"> </w:t>
      </w:r>
    </w:p>
    <w:p w:rsidR="003A68DF" w:rsidRPr="006C7E32" w:rsidRDefault="003A68DF" w:rsidP="003A68DF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sz w:val="22"/>
          <w:szCs w:val="22"/>
        </w:rPr>
      </w:pPr>
    </w:p>
    <w:p w:rsidR="003A68DF" w:rsidRDefault="001A36DC" w:rsidP="00E75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C7E32">
        <w:rPr>
          <w:rFonts w:ascii="Arial" w:hAnsi="Arial" w:cs="Arial"/>
          <w:sz w:val="22"/>
          <w:szCs w:val="22"/>
        </w:rPr>
        <w:t>A</w:t>
      </w:r>
      <w:r w:rsidR="00216B09" w:rsidRPr="006C7E32">
        <w:rPr>
          <w:rFonts w:ascii="Arial" w:hAnsi="Arial" w:cs="Arial"/>
          <w:sz w:val="22"/>
          <w:szCs w:val="22"/>
        </w:rPr>
        <w:t xml:space="preserve">n engagement model, outlined in </w:t>
      </w:r>
      <w:r w:rsidR="003A68DF">
        <w:rPr>
          <w:rFonts w:ascii="Arial" w:hAnsi="Arial" w:cs="Arial"/>
          <w:sz w:val="22"/>
          <w:szCs w:val="22"/>
        </w:rPr>
        <w:t xml:space="preserve">the </w:t>
      </w:r>
      <w:r w:rsidR="00216B09" w:rsidRPr="006C7E32">
        <w:rPr>
          <w:rFonts w:ascii="Arial" w:hAnsi="Arial" w:cs="Arial"/>
          <w:sz w:val="22"/>
          <w:szCs w:val="22"/>
        </w:rPr>
        <w:t xml:space="preserve">appendix to this document </w:t>
      </w:r>
      <w:r w:rsidR="00A6612C" w:rsidRPr="006C7E32">
        <w:rPr>
          <w:rFonts w:ascii="Arial" w:hAnsi="Arial" w:cs="Arial"/>
          <w:sz w:val="22"/>
          <w:szCs w:val="22"/>
        </w:rPr>
        <w:t xml:space="preserve">has been put in place </w:t>
      </w:r>
      <w:r w:rsidR="00C42749" w:rsidRPr="006C7E32">
        <w:rPr>
          <w:rFonts w:ascii="Arial" w:hAnsi="Arial" w:cs="Arial"/>
          <w:sz w:val="22"/>
          <w:szCs w:val="22"/>
        </w:rPr>
        <w:t xml:space="preserve">to </w:t>
      </w:r>
      <w:r w:rsidR="00216B09" w:rsidRPr="006C7E32">
        <w:rPr>
          <w:rFonts w:ascii="Arial" w:hAnsi="Arial" w:cs="Arial"/>
          <w:sz w:val="22"/>
          <w:szCs w:val="22"/>
        </w:rPr>
        <w:t xml:space="preserve">clarify the ways that stakeholders can demonstrate their support for </w:t>
      </w:r>
      <w:r w:rsidR="003A68DF">
        <w:rPr>
          <w:rFonts w:ascii="Arial" w:hAnsi="Arial" w:cs="Arial"/>
          <w:sz w:val="22"/>
          <w:szCs w:val="22"/>
        </w:rPr>
        <w:t xml:space="preserve">and engagement with Excellence Centre activities </w:t>
      </w:r>
      <w:r w:rsidR="00216B09" w:rsidRPr="006C7E32">
        <w:rPr>
          <w:rFonts w:ascii="Arial" w:hAnsi="Arial" w:cs="Arial"/>
          <w:sz w:val="22"/>
          <w:szCs w:val="22"/>
        </w:rPr>
        <w:t xml:space="preserve">and </w:t>
      </w:r>
      <w:r w:rsidR="00E05EB6" w:rsidRPr="006C7E32">
        <w:rPr>
          <w:rFonts w:ascii="Arial" w:hAnsi="Arial" w:cs="Arial"/>
          <w:sz w:val="22"/>
          <w:szCs w:val="22"/>
        </w:rPr>
        <w:t xml:space="preserve">the </w:t>
      </w:r>
      <w:r w:rsidR="00216B09" w:rsidRPr="006C7E32">
        <w:rPr>
          <w:rFonts w:ascii="Arial" w:hAnsi="Arial" w:cs="Arial"/>
          <w:sz w:val="22"/>
          <w:szCs w:val="22"/>
        </w:rPr>
        <w:t>National Skills Academy</w:t>
      </w:r>
      <w:r w:rsidR="003A68DF">
        <w:rPr>
          <w:rFonts w:ascii="Arial" w:hAnsi="Arial" w:cs="Arial"/>
          <w:sz w:val="22"/>
          <w:szCs w:val="22"/>
        </w:rPr>
        <w:t xml:space="preserve"> for Health.</w:t>
      </w:r>
    </w:p>
    <w:p w:rsidR="00E05EB6" w:rsidRPr="006C7E32" w:rsidRDefault="00E05EB6" w:rsidP="00E75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C7E32">
        <w:rPr>
          <w:rFonts w:ascii="Arial" w:hAnsi="Arial" w:cs="Arial"/>
          <w:sz w:val="22"/>
          <w:szCs w:val="22"/>
        </w:rPr>
        <w:t xml:space="preserve"> </w:t>
      </w:r>
    </w:p>
    <w:p w:rsidR="00A6612C" w:rsidRPr="006C7E32" w:rsidRDefault="00E05EB6" w:rsidP="00E75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6C7E32">
        <w:rPr>
          <w:rFonts w:ascii="Arial" w:hAnsi="Arial" w:cs="Arial"/>
          <w:sz w:val="22"/>
          <w:szCs w:val="22"/>
        </w:rPr>
        <w:t>Organisations</w:t>
      </w:r>
      <w:proofErr w:type="spellEnd"/>
      <w:r w:rsidRPr="006C7E32">
        <w:rPr>
          <w:rFonts w:ascii="Arial" w:hAnsi="Arial" w:cs="Arial"/>
          <w:sz w:val="22"/>
          <w:szCs w:val="22"/>
        </w:rPr>
        <w:t xml:space="preserve"> who want to demonstrate specific commitment to the </w:t>
      </w:r>
      <w:r w:rsidR="00216B09" w:rsidRPr="006C7E32">
        <w:rPr>
          <w:rFonts w:ascii="Arial" w:hAnsi="Arial" w:cs="Arial"/>
          <w:sz w:val="22"/>
          <w:szCs w:val="22"/>
        </w:rPr>
        <w:t xml:space="preserve">West Yorkshire </w:t>
      </w:r>
      <w:r w:rsidRPr="006C7E32">
        <w:rPr>
          <w:rFonts w:ascii="Arial" w:hAnsi="Arial" w:cs="Arial"/>
          <w:sz w:val="22"/>
          <w:szCs w:val="22"/>
        </w:rPr>
        <w:t>and Harrogate Excellence Centre are encouraged to sign up as a WY</w:t>
      </w:r>
      <w:r w:rsidR="00582F63">
        <w:rPr>
          <w:rFonts w:ascii="Arial" w:hAnsi="Arial" w:cs="Arial"/>
          <w:sz w:val="22"/>
          <w:szCs w:val="22"/>
        </w:rPr>
        <w:t>H</w:t>
      </w:r>
      <w:r w:rsidRPr="006C7E32">
        <w:rPr>
          <w:rFonts w:ascii="Arial" w:hAnsi="Arial" w:cs="Arial"/>
          <w:sz w:val="22"/>
          <w:szCs w:val="22"/>
        </w:rPr>
        <w:t>EC member through signing this WY</w:t>
      </w:r>
      <w:r w:rsidR="00582F63">
        <w:rPr>
          <w:rFonts w:ascii="Arial" w:hAnsi="Arial" w:cs="Arial"/>
          <w:sz w:val="22"/>
          <w:szCs w:val="22"/>
        </w:rPr>
        <w:t>H</w:t>
      </w:r>
      <w:r w:rsidRPr="006C7E32">
        <w:rPr>
          <w:rFonts w:ascii="Arial" w:hAnsi="Arial" w:cs="Arial"/>
          <w:sz w:val="22"/>
          <w:szCs w:val="22"/>
        </w:rPr>
        <w:t xml:space="preserve">EC Member Agreement. </w:t>
      </w:r>
    </w:p>
    <w:p w:rsidR="00A6612C" w:rsidRPr="006C7E32" w:rsidRDefault="00A6612C" w:rsidP="00E75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05EB6" w:rsidRPr="006C7E32" w:rsidRDefault="00E05EB6" w:rsidP="008B26E2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6C7E32">
        <w:rPr>
          <w:rFonts w:ascii="Arial" w:hAnsi="Arial" w:cs="Arial"/>
          <w:b/>
          <w:sz w:val="22"/>
          <w:szCs w:val="22"/>
        </w:rPr>
        <w:t xml:space="preserve">Who can be a </w:t>
      </w:r>
      <w:r w:rsidR="003A68DF">
        <w:rPr>
          <w:rFonts w:ascii="Arial" w:hAnsi="Arial" w:cs="Arial"/>
          <w:b/>
          <w:sz w:val="22"/>
          <w:szCs w:val="22"/>
        </w:rPr>
        <w:t>Member of the West Yorkshire Excellence Centre</w:t>
      </w:r>
      <w:r w:rsidRPr="006C7E32">
        <w:rPr>
          <w:rFonts w:ascii="Arial" w:hAnsi="Arial" w:cs="Arial"/>
          <w:b/>
          <w:sz w:val="22"/>
          <w:szCs w:val="22"/>
        </w:rPr>
        <w:t>?</w:t>
      </w:r>
    </w:p>
    <w:p w:rsidR="003A68DF" w:rsidRDefault="003A68DF" w:rsidP="001A36DC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en-GB"/>
        </w:rPr>
      </w:pPr>
    </w:p>
    <w:p w:rsidR="001A36DC" w:rsidRPr="006C7E32" w:rsidRDefault="001A36DC" w:rsidP="001A36DC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en-GB"/>
        </w:rPr>
      </w:pPr>
      <w:r w:rsidRPr="006C7E32">
        <w:rPr>
          <w:rFonts w:ascii="Arial" w:eastAsiaTheme="minorHAnsi" w:hAnsi="Arial" w:cs="Arial"/>
          <w:sz w:val="22"/>
          <w:szCs w:val="22"/>
          <w:lang w:val="en-GB"/>
        </w:rPr>
        <w:t>Members may be:</w:t>
      </w:r>
    </w:p>
    <w:p w:rsidR="001A36DC" w:rsidRPr="006C7E32" w:rsidRDefault="001A36DC" w:rsidP="001A36DC">
      <w:pPr>
        <w:pStyle w:val="ListParagraph"/>
        <w:numPr>
          <w:ilvl w:val="0"/>
          <w:numId w:val="6"/>
        </w:numPr>
        <w:spacing w:after="200" w:line="276" w:lineRule="auto"/>
        <w:rPr>
          <w:rFonts w:ascii="Arial" w:eastAsiaTheme="minorHAnsi" w:hAnsi="Arial" w:cs="Arial"/>
          <w:sz w:val="22"/>
          <w:szCs w:val="22"/>
          <w:lang w:val="en-GB"/>
        </w:rPr>
      </w:pPr>
      <w:r w:rsidRPr="006C7E32">
        <w:rPr>
          <w:rFonts w:ascii="Arial" w:eastAsiaTheme="minorHAnsi" w:hAnsi="Arial" w:cs="Arial"/>
          <w:sz w:val="22"/>
          <w:szCs w:val="22"/>
          <w:lang w:val="en-GB"/>
        </w:rPr>
        <w:t xml:space="preserve">Employers </w:t>
      </w:r>
      <w:r w:rsidR="00582F63">
        <w:rPr>
          <w:rFonts w:ascii="Arial" w:eastAsiaTheme="minorHAnsi" w:hAnsi="Arial" w:cs="Arial"/>
          <w:sz w:val="22"/>
          <w:szCs w:val="22"/>
          <w:lang w:val="en-GB"/>
        </w:rPr>
        <w:t xml:space="preserve">and/or providers </w:t>
      </w:r>
      <w:r w:rsidRPr="006C7E32">
        <w:rPr>
          <w:rFonts w:ascii="Arial" w:eastAsiaTheme="minorHAnsi" w:hAnsi="Arial" w:cs="Arial"/>
          <w:sz w:val="22"/>
          <w:szCs w:val="22"/>
          <w:lang w:val="en-GB"/>
        </w:rPr>
        <w:t xml:space="preserve">interested in or involved in the development of the health and care sector support staff workforce (bands 1 -4) </w:t>
      </w:r>
    </w:p>
    <w:p w:rsidR="001A36DC" w:rsidRPr="006C7E32" w:rsidRDefault="001A36DC" w:rsidP="001A36DC">
      <w:pPr>
        <w:pStyle w:val="ListParagraph"/>
        <w:numPr>
          <w:ilvl w:val="0"/>
          <w:numId w:val="6"/>
        </w:numPr>
        <w:spacing w:after="200" w:line="276" w:lineRule="auto"/>
        <w:rPr>
          <w:rFonts w:ascii="Arial" w:eastAsiaTheme="minorHAnsi" w:hAnsi="Arial" w:cs="Arial"/>
          <w:sz w:val="22"/>
          <w:szCs w:val="22"/>
          <w:lang w:val="en-GB"/>
        </w:rPr>
      </w:pPr>
      <w:r w:rsidRPr="006C7E32">
        <w:rPr>
          <w:rFonts w:ascii="Arial" w:eastAsiaTheme="minorHAnsi" w:hAnsi="Arial" w:cs="Arial"/>
          <w:sz w:val="22"/>
          <w:szCs w:val="22"/>
          <w:lang w:val="en-GB"/>
        </w:rPr>
        <w:t>Organisations delivering training solutions or participating in WY</w:t>
      </w:r>
      <w:r w:rsidR="00582F63">
        <w:rPr>
          <w:rFonts w:ascii="Arial" w:eastAsiaTheme="minorHAnsi" w:hAnsi="Arial" w:cs="Arial"/>
          <w:sz w:val="22"/>
          <w:szCs w:val="22"/>
          <w:lang w:val="en-GB"/>
        </w:rPr>
        <w:t>H</w:t>
      </w:r>
      <w:r w:rsidRPr="006C7E32">
        <w:rPr>
          <w:rFonts w:ascii="Arial" w:eastAsiaTheme="minorHAnsi" w:hAnsi="Arial" w:cs="Arial"/>
          <w:sz w:val="22"/>
          <w:szCs w:val="22"/>
          <w:lang w:val="en-GB"/>
        </w:rPr>
        <w:t>EC activity who agree to and sign the WY</w:t>
      </w:r>
      <w:r w:rsidR="00582F63">
        <w:rPr>
          <w:rFonts w:ascii="Arial" w:eastAsiaTheme="minorHAnsi" w:hAnsi="Arial" w:cs="Arial"/>
          <w:sz w:val="22"/>
          <w:szCs w:val="22"/>
          <w:lang w:val="en-GB"/>
        </w:rPr>
        <w:t>H</w:t>
      </w:r>
      <w:r w:rsidRPr="006C7E32">
        <w:rPr>
          <w:rFonts w:ascii="Arial" w:eastAsiaTheme="minorHAnsi" w:hAnsi="Arial" w:cs="Arial"/>
          <w:sz w:val="22"/>
          <w:szCs w:val="22"/>
          <w:lang w:val="en-GB"/>
        </w:rPr>
        <w:t xml:space="preserve">EC membership agreement  </w:t>
      </w:r>
    </w:p>
    <w:p w:rsidR="001A36DC" w:rsidRPr="006C7E32" w:rsidRDefault="001A36DC" w:rsidP="001A36DC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en-GB"/>
        </w:rPr>
      </w:pPr>
      <w:r w:rsidRPr="006C7E32">
        <w:rPr>
          <w:rFonts w:ascii="Arial" w:eastAsiaTheme="minorHAnsi" w:hAnsi="Arial" w:cs="Arial"/>
          <w:sz w:val="22"/>
          <w:szCs w:val="22"/>
          <w:lang w:val="en-GB"/>
        </w:rPr>
        <w:t>N.B Organisations are required to sign up as members of the WY</w:t>
      </w:r>
      <w:r w:rsidR="00582F63">
        <w:rPr>
          <w:rFonts w:ascii="Arial" w:eastAsiaTheme="minorHAnsi" w:hAnsi="Arial" w:cs="Arial"/>
          <w:sz w:val="22"/>
          <w:szCs w:val="22"/>
          <w:lang w:val="en-GB"/>
        </w:rPr>
        <w:t>H</w:t>
      </w:r>
      <w:r w:rsidRPr="006C7E32">
        <w:rPr>
          <w:rFonts w:ascii="Arial" w:eastAsiaTheme="minorHAnsi" w:hAnsi="Arial" w:cs="Arial"/>
          <w:sz w:val="22"/>
          <w:szCs w:val="22"/>
          <w:lang w:val="en-GB"/>
        </w:rPr>
        <w:t xml:space="preserve">EC for access to </w:t>
      </w:r>
      <w:r w:rsidR="002C5B19" w:rsidRPr="006C7E32">
        <w:rPr>
          <w:rFonts w:ascii="Arial" w:eastAsiaTheme="minorHAnsi" w:hAnsi="Arial" w:cs="Arial"/>
          <w:sz w:val="22"/>
          <w:szCs w:val="22"/>
          <w:lang w:val="en-GB"/>
        </w:rPr>
        <w:t>t</w:t>
      </w:r>
      <w:r w:rsidRPr="006C7E32">
        <w:rPr>
          <w:rFonts w:ascii="Arial" w:eastAsiaTheme="minorHAnsi" w:hAnsi="Arial" w:cs="Arial"/>
          <w:sz w:val="22"/>
          <w:szCs w:val="22"/>
          <w:lang w:val="en-GB"/>
        </w:rPr>
        <w:t xml:space="preserve">raining </w:t>
      </w:r>
      <w:r w:rsidR="002C5B19" w:rsidRPr="006C7E32">
        <w:rPr>
          <w:rFonts w:ascii="Arial" w:eastAsiaTheme="minorHAnsi" w:hAnsi="Arial" w:cs="Arial"/>
          <w:sz w:val="22"/>
          <w:szCs w:val="22"/>
          <w:lang w:val="en-GB"/>
        </w:rPr>
        <w:t>that is funded through the WY</w:t>
      </w:r>
      <w:r w:rsidR="00582F63">
        <w:rPr>
          <w:rFonts w:ascii="Arial" w:eastAsiaTheme="minorHAnsi" w:hAnsi="Arial" w:cs="Arial"/>
          <w:sz w:val="22"/>
          <w:szCs w:val="22"/>
          <w:lang w:val="en-GB"/>
        </w:rPr>
        <w:t>H</w:t>
      </w:r>
      <w:r w:rsidR="002C5B19" w:rsidRPr="006C7E32">
        <w:rPr>
          <w:rFonts w:ascii="Arial" w:eastAsiaTheme="minorHAnsi" w:hAnsi="Arial" w:cs="Arial"/>
          <w:sz w:val="22"/>
          <w:szCs w:val="22"/>
          <w:lang w:val="en-GB"/>
        </w:rPr>
        <w:t>EC</w:t>
      </w:r>
      <w:r w:rsidR="00582F63">
        <w:rPr>
          <w:rFonts w:ascii="Arial" w:eastAsiaTheme="minorHAnsi" w:hAnsi="Arial" w:cs="Arial"/>
          <w:sz w:val="22"/>
          <w:szCs w:val="22"/>
          <w:lang w:val="en-GB"/>
        </w:rPr>
        <w:t>.</w:t>
      </w:r>
      <w:r w:rsidR="002C5B19" w:rsidRPr="006C7E32">
        <w:rPr>
          <w:rFonts w:ascii="Arial" w:eastAsiaTheme="minorHAnsi" w:hAnsi="Arial" w:cs="Arial"/>
          <w:sz w:val="22"/>
          <w:szCs w:val="22"/>
          <w:lang w:val="en-GB"/>
        </w:rPr>
        <w:t xml:space="preserve"> </w:t>
      </w:r>
    </w:p>
    <w:p w:rsidR="002C5B19" w:rsidRPr="006C7E32" w:rsidRDefault="008B26E2" w:rsidP="002C5B19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6C7E32">
        <w:rPr>
          <w:rFonts w:ascii="Arial" w:hAnsi="Arial" w:cs="Arial"/>
          <w:b/>
          <w:sz w:val="22"/>
          <w:szCs w:val="22"/>
        </w:rPr>
        <w:t xml:space="preserve">5. </w:t>
      </w:r>
      <w:r w:rsidR="00614D4F" w:rsidRPr="006C7E32">
        <w:rPr>
          <w:rFonts w:ascii="Arial" w:hAnsi="Arial" w:cs="Arial"/>
          <w:b/>
          <w:sz w:val="22"/>
          <w:szCs w:val="22"/>
        </w:rPr>
        <w:t>Why might you want to sign up to be a member</w:t>
      </w:r>
      <w:r w:rsidR="002C5B19" w:rsidRPr="006C7E32">
        <w:rPr>
          <w:rFonts w:ascii="Arial" w:hAnsi="Arial" w:cs="Arial"/>
          <w:b/>
          <w:sz w:val="22"/>
          <w:szCs w:val="22"/>
        </w:rPr>
        <w:t>?</w:t>
      </w:r>
    </w:p>
    <w:p w:rsidR="002C5B19" w:rsidRPr="006C7E32" w:rsidRDefault="002C5B19" w:rsidP="002C5B19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:rsidR="008C66FA" w:rsidRPr="006C7E32" w:rsidRDefault="008C66FA" w:rsidP="008C66FA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C7E32">
        <w:rPr>
          <w:rFonts w:ascii="Arial" w:hAnsi="Arial" w:cs="Arial"/>
          <w:sz w:val="22"/>
          <w:szCs w:val="22"/>
        </w:rPr>
        <w:t xml:space="preserve">There is no </w:t>
      </w:r>
      <w:r w:rsidR="00545DCA" w:rsidRPr="006C7E32">
        <w:rPr>
          <w:rFonts w:ascii="Arial" w:hAnsi="Arial" w:cs="Arial"/>
          <w:sz w:val="22"/>
          <w:szCs w:val="22"/>
        </w:rPr>
        <w:t xml:space="preserve">up- front </w:t>
      </w:r>
      <w:r w:rsidRPr="006C7E32">
        <w:rPr>
          <w:rFonts w:ascii="Arial" w:hAnsi="Arial" w:cs="Arial"/>
          <w:sz w:val="22"/>
          <w:szCs w:val="22"/>
        </w:rPr>
        <w:t>cost to become a member</w:t>
      </w:r>
      <w:r w:rsidR="00545DCA" w:rsidRPr="006C7E32">
        <w:rPr>
          <w:rFonts w:ascii="Arial" w:hAnsi="Arial" w:cs="Arial"/>
          <w:sz w:val="22"/>
          <w:szCs w:val="22"/>
        </w:rPr>
        <w:t xml:space="preserve">, however your commitment and time will be valued </w:t>
      </w:r>
    </w:p>
    <w:p w:rsidR="002C5B19" w:rsidRPr="006C7E32" w:rsidRDefault="002C5B19" w:rsidP="008C66FA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C7E32">
        <w:rPr>
          <w:rFonts w:ascii="Arial" w:hAnsi="Arial" w:cs="Arial"/>
          <w:sz w:val="22"/>
          <w:szCs w:val="22"/>
        </w:rPr>
        <w:t xml:space="preserve">Staff of member </w:t>
      </w:r>
      <w:proofErr w:type="spellStart"/>
      <w:r w:rsidRPr="006C7E32">
        <w:rPr>
          <w:rFonts w:ascii="Arial" w:hAnsi="Arial" w:cs="Arial"/>
          <w:sz w:val="22"/>
          <w:szCs w:val="22"/>
        </w:rPr>
        <w:t>organisations</w:t>
      </w:r>
      <w:proofErr w:type="spellEnd"/>
      <w:r w:rsidRPr="006C7E32">
        <w:rPr>
          <w:rFonts w:ascii="Arial" w:hAnsi="Arial" w:cs="Arial"/>
          <w:sz w:val="22"/>
          <w:szCs w:val="22"/>
        </w:rPr>
        <w:t xml:space="preserve"> can access WY</w:t>
      </w:r>
      <w:r w:rsidR="00582F63">
        <w:rPr>
          <w:rFonts w:ascii="Arial" w:hAnsi="Arial" w:cs="Arial"/>
          <w:sz w:val="22"/>
          <w:szCs w:val="22"/>
        </w:rPr>
        <w:t>H</w:t>
      </w:r>
      <w:r w:rsidRPr="006C7E32">
        <w:rPr>
          <w:rFonts w:ascii="Arial" w:hAnsi="Arial" w:cs="Arial"/>
          <w:sz w:val="22"/>
          <w:szCs w:val="22"/>
        </w:rPr>
        <w:t>EC training provision at no cost</w:t>
      </w:r>
      <w:r w:rsidRPr="006C7E32">
        <w:rPr>
          <w:rStyle w:val="FootnoteReference"/>
          <w:rFonts w:ascii="Arial" w:hAnsi="Arial" w:cs="Arial"/>
          <w:sz w:val="22"/>
          <w:szCs w:val="22"/>
        </w:rPr>
        <w:footnoteReference w:id="1"/>
      </w:r>
    </w:p>
    <w:p w:rsidR="008C66FA" w:rsidRPr="006C7E32" w:rsidRDefault="002C5B19" w:rsidP="008C66FA">
      <w:pPr>
        <w:pStyle w:val="ListParagraph"/>
        <w:numPr>
          <w:ilvl w:val="0"/>
          <w:numId w:val="8"/>
        </w:numPr>
        <w:rPr>
          <w:rFonts w:ascii="Arial" w:eastAsiaTheme="minorHAnsi" w:hAnsi="Arial" w:cs="Arial"/>
          <w:sz w:val="22"/>
          <w:szCs w:val="22"/>
          <w:lang w:val="en-GB"/>
        </w:rPr>
      </w:pPr>
      <w:r w:rsidRPr="006C7E32">
        <w:rPr>
          <w:rFonts w:ascii="Arial" w:eastAsiaTheme="minorHAnsi" w:hAnsi="Arial" w:cs="Arial"/>
          <w:sz w:val="22"/>
          <w:szCs w:val="22"/>
          <w:lang w:val="en-GB"/>
        </w:rPr>
        <w:t>It is an opportunity to work collaboratively with other passionate people and influence local trai</w:t>
      </w:r>
      <w:r w:rsidR="008C66FA" w:rsidRPr="006C7E32">
        <w:rPr>
          <w:rFonts w:ascii="Arial" w:eastAsiaTheme="minorHAnsi" w:hAnsi="Arial" w:cs="Arial"/>
          <w:sz w:val="22"/>
          <w:szCs w:val="22"/>
          <w:lang w:val="en-GB"/>
        </w:rPr>
        <w:t>ning availability &amp; development</w:t>
      </w:r>
    </w:p>
    <w:p w:rsidR="008C66FA" w:rsidRPr="006C7E32" w:rsidRDefault="008C66FA" w:rsidP="008C66FA">
      <w:pPr>
        <w:pStyle w:val="ListParagraph"/>
        <w:numPr>
          <w:ilvl w:val="0"/>
          <w:numId w:val="8"/>
        </w:numPr>
        <w:rPr>
          <w:rFonts w:ascii="Arial" w:eastAsiaTheme="minorHAnsi" w:hAnsi="Arial" w:cs="Arial"/>
          <w:sz w:val="22"/>
          <w:szCs w:val="22"/>
          <w:lang w:val="en-GB"/>
        </w:rPr>
      </w:pPr>
      <w:r w:rsidRPr="006C7E32">
        <w:rPr>
          <w:rFonts w:ascii="Arial" w:eastAsiaTheme="minorHAnsi" w:hAnsi="Arial" w:cs="Arial"/>
          <w:sz w:val="22"/>
          <w:szCs w:val="22"/>
          <w:lang w:val="en-GB"/>
        </w:rPr>
        <w:t>Members are listed on the WY</w:t>
      </w:r>
      <w:r w:rsidR="00582F63">
        <w:rPr>
          <w:rFonts w:ascii="Arial" w:eastAsiaTheme="minorHAnsi" w:hAnsi="Arial" w:cs="Arial"/>
          <w:sz w:val="22"/>
          <w:szCs w:val="22"/>
          <w:lang w:val="en-GB"/>
        </w:rPr>
        <w:t>H</w:t>
      </w:r>
      <w:r w:rsidRPr="006C7E32">
        <w:rPr>
          <w:rFonts w:ascii="Arial" w:eastAsiaTheme="minorHAnsi" w:hAnsi="Arial" w:cs="Arial"/>
          <w:sz w:val="22"/>
          <w:szCs w:val="22"/>
          <w:lang w:val="en-GB"/>
        </w:rPr>
        <w:t>EC circulation list and will receive regular updates, information on WYEC activities and  personal Invitations to attend conferences, CPD events and stakeholder meetings</w:t>
      </w:r>
    </w:p>
    <w:p w:rsidR="008C66FA" w:rsidRPr="006C7E32" w:rsidRDefault="008C66FA" w:rsidP="008C66FA">
      <w:pPr>
        <w:pStyle w:val="ListParagraph"/>
        <w:numPr>
          <w:ilvl w:val="0"/>
          <w:numId w:val="8"/>
        </w:numPr>
        <w:rPr>
          <w:rFonts w:ascii="Arial" w:eastAsiaTheme="minorHAnsi" w:hAnsi="Arial" w:cs="Arial"/>
          <w:sz w:val="22"/>
          <w:szCs w:val="22"/>
          <w:lang w:val="en-GB"/>
        </w:rPr>
      </w:pPr>
      <w:r w:rsidRPr="006C7E32">
        <w:rPr>
          <w:rFonts w:ascii="Arial" w:eastAsiaTheme="minorHAnsi" w:hAnsi="Arial" w:cs="Arial"/>
          <w:sz w:val="22"/>
          <w:szCs w:val="22"/>
          <w:lang w:val="en-GB"/>
        </w:rPr>
        <w:t>Member organisations receive a certificate of membership to recognise their involvement in the WY</w:t>
      </w:r>
      <w:r w:rsidR="00582F63">
        <w:rPr>
          <w:rFonts w:ascii="Arial" w:eastAsiaTheme="minorHAnsi" w:hAnsi="Arial" w:cs="Arial"/>
          <w:sz w:val="22"/>
          <w:szCs w:val="22"/>
          <w:lang w:val="en-GB"/>
        </w:rPr>
        <w:t>H</w:t>
      </w:r>
      <w:r w:rsidRPr="006C7E32">
        <w:rPr>
          <w:rFonts w:ascii="Arial" w:eastAsiaTheme="minorHAnsi" w:hAnsi="Arial" w:cs="Arial"/>
          <w:sz w:val="22"/>
          <w:szCs w:val="22"/>
          <w:lang w:val="en-GB"/>
        </w:rPr>
        <w:t>EC network</w:t>
      </w:r>
    </w:p>
    <w:p w:rsidR="002C5B19" w:rsidRPr="006C7E32" w:rsidRDefault="00545DCA" w:rsidP="008B26E2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" w:eastAsiaTheme="minorHAnsi" w:hAnsi="Arial" w:cs="Arial"/>
          <w:b/>
          <w:sz w:val="22"/>
          <w:szCs w:val="22"/>
          <w:lang w:val="en-GB"/>
        </w:rPr>
      </w:pPr>
      <w:r w:rsidRPr="006C7E32">
        <w:rPr>
          <w:rFonts w:ascii="Arial" w:eastAsiaTheme="minorHAnsi" w:hAnsi="Arial" w:cs="Arial"/>
          <w:b/>
          <w:sz w:val="22"/>
          <w:szCs w:val="22"/>
          <w:lang w:val="en-GB"/>
        </w:rPr>
        <w:t xml:space="preserve">Your Commitment as </w:t>
      </w:r>
      <w:r w:rsidR="008C66FA" w:rsidRPr="006C7E32">
        <w:rPr>
          <w:rFonts w:ascii="Arial" w:eastAsiaTheme="minorHAnsi" w:hAnsi="Arial" w:cs="Arial"/>
          <w:b/>
          <w:sz w:val="22"/>
          <w:szCs w:val="22"/>
          <w:lang w:val="en-GB"/>
        </w:rPr>
        <w:t xml:space="preserve">a </w:t>
      </w:r>
      <w:r w:rsidR="00E41A0E" w:rsidRPr="006C7E32">
        <w:rPr>
          <w:rFonts w:ascii="Arial" w:eastAsiaTheme="minorHAnsi" w:hAnsi="Arial" w:cs="Arial"/>
          <w:b/>
          <w:sz w:val="22"/>
          <w:szCs w:val="22"/>
          <w:lang w:val="en-GB"/>
        </w:rPr>
        <w:t>M</w:t>
      </w:r>
      <w:r w:rsidR="008C66FA" w:rsidRPr="006C7E32">
        <w:rPr>
          <w:rFonts w:ascii="Arial" w:eastAsiaTheme="minorHAnsi" w:hAnsi="Arial" w:cs="Arial"/>
          <w:b/>
          <w:sz w:val="22"/>
          <w:szCs w:val="22"/>
          <w:lang w:val="en-GB"/>
        </w:rPr>
        <w:t xml:space="preserve">ember </w:t>
      </w:r>
    </w:p>
    <w:p w:rsidR="00E41A0E" w:rsidRPr="006C7E32" w:rsidRDefault="00E41A0E" w:rsidP="008C66FA">
      <w:pPr>
        <w:pStyle w:val="NormalWeb"/>
        <w:spacing w:before="0" w:beforeAutospacing="0" w:after="0" w:afterAutospacing="0"/>
        <w:ind w:left="360"/>
        <w:rPr>
          <w:rFonts w:ascii="Arial" w:eastAsiaTheme="minorHAnsi" w:hAnsi="Arial" w:cs="Arial"/>
          <w:b/>
          <w:sz w:val="22"/>
          <w:szCs w:val="22"/>
          <w:lang w:val="en-GB"/>
        </w:rPr>
      </w:pPr>
    </w:p>
    <w:p w:rsidR="00E41A0E" w:rsidRPr="006C7E32" w:rsidRDefault="00E41A0E" w:rsidP="008B26E2">
      <w:pPr>
        <w:pStyle w:val="NormalWeb"/>
        <w:numPr>
          <w:ilvl w:val="1"/>
          <w:numId w:val="13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6C7E32">
        <w:rPr>
          <w:rFonts w:ascii="Arial" w:hAnsi="Arial" w:cs="Arial"/>
          <w:b/>
          <w:sz w:val="22"/>
          <w:szCs w:val="22"/>
        </w:rPr>
        <w:t xml:space="preserve">Supporting </w:t>
      </w:r>
      <w:r w:rsidR="003A68DF">
        <w:rPr>
          <w:rFonts w:ascii="Arial" w:hAnsi="Arial" w:cs="Arial"/>
          <w:b/>
          <w:sz w:val="22"/>
          <w:szCs w:val="22"/>
        </w:rPr>
        <w:t>K</w:t>
      </w:r>
      <w:r w:rsidRPr="006C7E32">
        <w:rPr>
          <w:rFonts w:ascii="Arial" w:hAnsi="Arial" w:cs="Arial"/>
          <w:b/>
          <w:sz w:val="22"/>
          <w:szCs w:val="22"/>
        </w:rPr>
        <w:t xml:space="preserve">ey </w:t>
      </w:r>
      <w:r w:rsidR="003A68DF">
        <w:rPr>
          <w:rFonts w:ascii="Arial" w:hAnsi="Arial" w:cs="Arial"/>
          <w:b/>
          <w:sz w:val="22"/>
          <w:szCs w:val="22"/>
        </w:rPr>
        <w:t>O</w:t>
      </w:r>
      <w:r w:rsidRPr="006C7E32">
        <w:rPr>
          <w:rFonts w:ascii="Arial" w:hAnsi="Arial" w:cs="Arial"/>
          <w:b/>
          <w:sz w:val="22"/>
          <w:szCs w:val="22"/>
        </w:rPr>
        <w:t>bjectives of the WY</w:t>
      </w:r>
      <w:r w:rsidR="00582F63">
        <w:rPr>
          <w:rFonts w:ascii="Arial" w:hAnsi="Arial" w:cs="Arial"/>
          <w:b/>
          <w:sz w:val="22"/>
          <w:szCs w:val="22"/>
        </w:rPr>
        <w:t>H</w:t>
      </w:r>
      <w:r w:rsidRPr="006C7E32">
        <w:rPr>
          <w:rFonts w:ascii="Arial" w:hAnsi="Arial" w:cs="Arial"/>
          <w:b/>
          <w:sz w:val="22"/>
          <w:szCs w:val="22"/>
        </w:rPr>
        <w:t xml:space="preserve">EC </w:t>
      </w:r>
    </w:p>
    <w:p w:rsidR="008B26E2" w:rsidRPr="006C7E32" w:rsidRDefault="008B26E2" w:rsidP="00E41A0E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</w:p>
    <w:p w:rsidR="008C66FA" w:rsidRPr="006C7E32" w:rsidRDefault="00545DCA" w:rsidP="00E41A0E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  <w:r w:rsidRPr="006C7E32">
        <w:rPr>
          <w:rFonts w:ascii="Arial" w:hAnsi="Arial" w:cs="Arial"/>
          <w:sz w:val="22"/>
          <w:szCs w:val="22"/>
        </w:rPr>
        <w:t>As a WY</w:t>
      </w:r>
      <w:r w:rsidR="00582F63">
        <w:rPr>
          <w:rFonts w:ascii="Arial" w:hAnsi="Arial" w:cs="Arial"/>
          <w:sz w:val="22"/>
          <w:szCs w:val="22"/>
        </w:rPr>
        <w:t>H</w:t>
      </w:r>
      <w:r w:rsidRPr="006C7E32">
        <w:rPr>
          <w:rFonts w:ascii="Arial" w:hAnsi="Arial" w:cs="Arial"/>
          <w:sz w:val="22"/>
          <w:szCs w:val="22"/>
        </w:rPr>
        <w:t>EC member you are agreeing to support the WYEC in achieving their objectives by:</w:t>
      </w:r>
    </w:p>
    <w:p w:rsidR="00545DCA" w:rsidRPr="006C7E32" w:rsidRDefault="00545DCA" w:rsidP="00E41A0E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C7E32">
        <w:rPr>
          <w:rFonts w:ascii="Arial" w:hAnsi="Arial" w:cs="Arial"/>
          <w:sz w:val="22"/>
          <w:szCs w:val="22"/>
        </w:rPr>
        <w:t xml:space="preserve">Fostering strong relationships and working collaboratively with </w:t>
      </w:r>
      <w:r w:rsidR="008B26E2" w:rsidRPr="006C7E32">
        <w:rPr>
          <w:rFonts w:ascii="Arial" w:hAnsi="Arial" w:cs="Arial"/>
          <w:sz w:val="22"/>
          <w:szCs w:val="22"/>
        </w:rPr>
        <w:t xml:space="preserve">the WYEC </w:t>
      </w:r>
      <w:r w:rsidRPr="006C7E32">
        <w:rPr>
          <w:rFonts w:ascii="Arial" w:hAnsi="Arial" w:cs="Arial"/>
          <w:sz w:val="22"/>
          <w:szCs w:val="22"/>
        </w:rPr>
        <w:t>stakeholder</w:t>
      </w:r>
      <w:r w:rsidR="008B26E2" w:rsidRPr="006C7E32">
        <w:rPr>
          <w:rFonts w:ascii="Arial" w:hAnsi="Arial" w:cs="Arial"/>
          <w:sz w:val="22"/>
          <w:szCs w:val="22"/>
        </w:rPr>
        <w:t xml:space="preserve"> community a</w:t>
      </w:r>
      <w:r w:rsidRPr="006C7E32">
        <w:rPr>
          <w:rFonts w:ascii="Arial" w:hAnsi="Arial" w:cs="Arial"/>
          <w:sz w:val="22"/>
          <w:szCs w:val="22"/>
        </w:rPr>
        <w:t>cross the sector with consideration to a whole workforce approach</w:t>
      </w:r>
    </w:p>
    <w:p w:rsidR="00E41A0E" w:rsidRPr="006C7E32" w:rsidRDefault="00545DCA" w:rsidP="00E41A0E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C7E32">
        <w:rPr>
          <w:rFonts w:ascii="Arial" w:hAnsi="Arial" w:cs="Arial"/>
          <w:sz w:val="22"/>
          <w:szCs w:val="22"/>
        </w:rPr>
        <w:t xml:space="preserve">Interest and involvement in activities </w:t>
      </w:r>
    </w:p>
    <w:p w:rsidR="00E41A0E" w:rsidRPr="006C7E32" w:rsidRDefault="00E41A0E" w:rsidP="00E41A0E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C7E32">
        <w:rPr>
          <w:rFonts w:ascii="Arial" w:hAnsi="Arial" w:cs="Arial"/>
          <w:sz w:val="22"/>
          <w:szCs w:val="22"/>
        </w:rPr>
        <w:t xml:space="preserve">Sharing expertise and resources where applicable (to </w:t>
      </w:r>
      <w:proofErr w:type="spellStart"/>
      <w:r w:rsidRPr="006C7E32">
        <w:rPr>
          <w:rFonts w:ascii="Arial" w:hAnsi="Arial" w:cs="Arial"/>
          <w:sz w:val="22"/>
          <w:szCs w:val="22"/>
        </w:rPr>
        <w:t>maximise</w:t>
      </w:r>
      <w:proofErr w:type="spellEnd"/>
      <w:r w:rsidRPr="006C7E32">
        <w:rPr>
          <w:rFonts w:ascii="Arial" w:hAnsi="Arial" w:cs="Arial"/>
          <w:sz w:val="22"/>
          <w:szCs w:val="22"/>
        </w:rPr>
        <w:t xml:space="preserve"> resources)</w:t>
      </w:r>
    </w:p>
    <w:p w:rsidR="00E41A0E" w:rsidRPr="006C7E32" w:rsidRDefault="00E41A0E" w:rsidP="00E41A0E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C7E32">
        <w:rPr>
          <w:rFonts w:ascii="Arial" w:hAnsi="Arial" w:cs="Arial"/>
          <w:sz w:val="22"/>
          <w:szCs w:val="22"/>
        </w:rPr>
        <w:t>Promoting the WY</w:t>
      </w:r>
      <w:r w:rsidR="00582F63">
        <w:rPr>
          <w:rFonts w:ascii="Arial" w:hAnsi="Arial" w:cs="Arial"/>
          <w:sz w:val="22"/>
          <w:szCs w:val="22"/>
        </w:rPr>
        <w:t>H</w:t>
      </w:r>
      <w:r w:rsidRPr="006C7E32">
        <w:rPr>
          <w:rFonts w:ascii="Arial" w:hAnsi="Arial" w:cs="Arial"/>
          <w:sz w:val="22"/>
          <w:szCs w:val="22"/>
        </w:rPr>
        <w:t xml:space="preserve">EC training offer to eligible staff and their managers </w:t>
      </w:r>
    </w:p>
    <w:p w:rsidR="00EC1CE0" w:rsidRPr="006C7E32" w:rsidRDefault="00545DCA" w:rsidP="00E41A0E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C7E32">
        <w:rPr>
          <w:rFonts w:ascii="Arial" w:hAnsi="Arial" w:cs="Arial"/>
          <w:sz w:val="22"/>
          <w:szCs w:val="22"/>
        </w:rPr>
        <w:t xml:space="preserve">Positive  promotion of the work of Excellence Centre </w:t>
      </w:r>
      <w:r w:rsidR="00EC1CE0" w:rsidRPr="006C7E32">
        <w:rPr>
          <w:rFonts w:ascii="Arial" w:hAnsi="Arial" w:cs="Arial"/>
          <w:sz w:val="22"/>
          <w:szCs w:val="22"/>
        </w:rPr>
        <w:t xml:space="preserve">to and through your networks </w:t>
      </w:r>
    </w:p>
    <w:p w:rsidR="00545DCA" w:rsidRPr="006C7E32" w:rsidRDefault="00EC1CE0" w:rsidP="00E41A0E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C7E32">
        <w:rPr>
          <w:rFonts w:ascii="Arial" w:hAnsi="Arial" w:cs="Arial"/>
          <w:sz w:val="22"/>
          <w:szCs w:val="22"/>
        </w:rPr>
        <w:t>Not</w:t>
      </w:r>
      <w:r w:rsidR="00545DCA" w:rsidRPr="006C7E32">
        <w:rPr>
          <w:rFonts w:ascii="Arial" w:hAnsi="Arial" w:cs="Arial"/>
          <w:sz w:val="22"/>
          <w:szCs w:val="22"/>
        </w:rPr>
        <w:t xml:space="preserve"> </w:t>
      </w:r>
      <w:r w:rsidR="00E41A0E" w:rsidRPr="006C7E32">
        <w:rPr>
          <w:rFonts w:ascii="Arial" w:hAnsi="Arial" w:cs="Arial"/>
          <w:sz w:val="22"/>
          <w:szCs w:val="22"/>
        </w:rPr>
        <w:t xml:space="preserve">acting in any way that would </w:t>
      </w:r>
      <w:r w:rsidR="00545DCA" w:rsidRPr="006C7E32">
        <w:rPr>
          <w:rFonts w:ascii="Arial" w:hAnsi="Arial" w:cs="Arial"/>
          <w:sz w:val="22"/>
          <w:szCs w:val="22"/>
        </w:rPr>
        <w:t>bring the WY</w:t>
      </w:r>
      <w:r w:rsidR="00582F63">
        <w:rPr>
          <w:rFonts w:ascii="Arial" w:hAnsi="Arial" w:cs="Arial"/>
          <w:sz w:val="22"/>
          <w:szCs w:val="22"/>
        </w:rPr>
        <w:t>H</w:t>
      </w:r>
      <w:r w:rsidR="00545DCA" w:rsidRPr="006C7E32">
        <w:rPr>
          <w:rFonts w:ascii="Arial" w:hAnsi="Arial" w:cs="Arial"/>
          <w:sz w:val="22"/>
          <w:szCs w:val="22"/>
        </w:rPr>
        <w:t xml:space="preserve">EC into disrepute </w:t>
      </w:r>
    </w:p>
    <w:p w:rsidR="00E41A0E" w:rsidRPr="006C7E32" w:rsidRDefault="00E41A0E" w:rsidP="00E41A0E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C7E32">
        <w:rPr>
          <w:rFonts w:ascii="Arial" w:hAnsi="Arial" w:cs="Arial"/>
          <w:sz w:val="22"/>
          <w:szCs w:val="22"/>
        </w:rPr>
        <w:t>Helping the support staff workforce to develop their skills and confidence by improving the quality of training provision</w:t>
      </w:r>
    </w:p>
    <w:p w:rsidR="008B26E2" w:rsidRPr="006C7E32" w:rsidRDefault="008B26E2" w:rsidP="00E41A0E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C7E32">
        <w:rPr>
          <w:rFonts w:ascii="Arial" w:hAnsi="Arial" w:cs="Arial"/>
          <w:sz w:val="22"/>
          <w:szCs w:val="22"/>
        </w:rPr>
        <w:t xml:space="preserve">Contributing to monitoring and evaluation of </w:t>
      </w:r>
      <w:r w:rsidR="008D5201" w:rsidRPr="006C7E32">
        <w:rPr>
          <w:rFonts w:ascii="Arial" w:hAnsi="Arial" w:cs="Arial"/>
          <w:sz w:val="22"/>
          <w:szCs w:val="22"/>
        </w:rPr>
        <w:t>WY</w:t>
      </w:r>
      <w:r w:rsidR="00582F63">
        <w:rPr>
          <w:rFonts w:ascii="Arial" w:hAnsi="Arial" w:cs="Arial"/>
          <w:sz w:val="22"/>
          <w:szCs w:val="22"/>
        </w:rPr>
        <w:t>H</w:t>
      </w:r>
      <w:r w:rsidR="008D5201" w:rsidRPr="006C7E32">
        <w:rPr>
          <w:rFonts w:ascii="Arial" w:hAnsi="Arial" w:cs="Arial"/>
          <w:sz w:val="22"/>
          <w:szCs w:val="22"/>
        </w:rPr>
        <w:t xml:space="preserve">EC activities </w:t>
      </w:r>
    </w:p>
    <w:p w:rsidR="00E41A0E" w:rsidRPr="006C7E32" w:rsidRDefault="00E41A0E" w:rsidP="00E41A0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0454B5" w:rsidRPr="006C7E32" w:rsidRDefault="008B26E2" w:rsidP="00E7517C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6C7E32">
        <w:rPr>
          <w:rFonts w:ascii="Arial" w:hAnsi="Arial" w:cs="Arial"/>
          <w:b/>
          <w:sz w:val="22"/>
          <w:szCs w:val="22"/>
        </w:rPr>
        <w:t xml:space="preserve">6.2 </w:t>
      </w:r>
      <w:r w:rsidR="000454B5" w:rsidRPr="006C7E32">
        <w:rPr>
          <w:rFonts w:ascii="Arial" w:hAnsi="Arial" w:cs="Arial"/>
          <w:b/>
          <w:sz w:val="22"/>
          <w:szCs w:val="22"/>
        </w:rPr>
        <w:t xml:space="preserve">Member Information/updates </w:t>
      </w:r>
    </w:p>
    <w:p w:rsidR="008B26E2" w:rsidRPr="006C7E32" w:rsidRDefault="008B26E2" w:rsidP="00E75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4C3EE5" w:rsidRPr="006C7E32" w:rsidRDefault="000454B5" w:rsidP="00E75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C7E32">
        <w:rPr>
          <w:rFonts w:ascii="Arial" w:hAnsi="Arial" w:cs="Arial"/>
          <w:sz w:val="22"/>
          <w:szCs w:val="22"/>
        </w:rPr>
        <w:t>As a member you agree to receive updates from the WY</w:t>
      </w:r>
      <w:r w:rsidR="00582F63">
        <w:rPr>
          <w:rFonts w:ascii="Arial" w:hAnsi="Arial" w:cs="Arial"/>
          <w:sz w:val="22"/>
          <w:szCs w:val="22"/>
        </w:rPr>
        <w:t>H</w:t>
      </w:r>
      <w:r w:rsidRPr="006C7E32">
        <w:rPr>
          <w:rFonts w:ascii="Arial" w:hAnsi="Arial" w:cs="Arial"/>
          <w:sz w:val="22"/>
          <w:szCs w:val="22"/>
        </w:rPr>
        <w:t>EC such as:</w:t>
      </w:r>
    </w:p>
    <w:p w:rsidR="000454B5" w:rsidRPr="006C7E32" w:rsidRDefault="000454B5" w:rsidP="000454B5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C7E32">
        <w:rPr>
          <w:rFonts w:ascii="Arial" w:hAnsi="Arial" w:cs="Arial"/>
          <w:sz w:val="22"/>
          <w:szCs w:val="22"/>
        </w:rPr>
        <w:t>WY</w:t>
      </w:r>
      <w:r w:rsidR="00582F63">
        <w:rPr>
          <w:rFonts w:ascii="Arial" w:hAnsi="Arial" w:cs="Arial"/>
          <w:sz w:val="22"/>
          <w:szCs w:val="22"/>
        </w:rPr>
        <w:t>H</w:t>
      </w:r>
      <w:r w:rsidRPr="006C7E32">
        <w:rPr>
          <w:rFonts w:ascii="Arial" w:hAnsi="Arial" w:cs="Arial"/>
          <w:sz w:val="22"/>
          <w:szCs w:val="22"/>
        </w:rPr>
        <w:t>EC newsletters and updates</w:t>
      </w:r>
    </w:p>
    <w:p w:rsidR="000454B5" w:rsidRPr="006C7E32" w:rsidRDefault="000454B5" w:rsidP="000454B5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C7E32">
        <w:rPr>
          <w:rFonts w:ascii="Arial" w:hAnsi="Arial" w:cs="Arial"/>
          <w:sz w:val="22"/>
          <w:szCs w:val="22"/>
        </w:rPr>
        <w:t xml:space="preserve">Information on development events and training information </w:t>
      </w:r>
    </w:p>
    <w:p w:rsidR="000454B5" w:rsidRPr="006C7E32" w:rsidRDefault="000454B5" w:rsidP="000454B5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C7E32">
        <w:rPr>
          <w:rFonts w:ascii="Arial" w:hAnsi="Arial" w:cs="Arial"/>
          <w:sz w:val="22"/>
          <w:szCs w:val="22"/>
        </w:rPr>
        <w:t xml:space="preserve">Invitations to stakeholder meetings and development groups </w:t>
      </w:r>
    </w:p>
    <w:p w:rsidR="000454B5" w:rsidRPr="006C7E32" w:rsidRDefault="000454B5" w:rsidP="000454B5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C7E32">
        <w:rPr>
          <w:rFonts w:ascii="Arial" w:hAnsi="Arial" w:cs="Arial"/>
          <w:sz w:val="22"/>
          <w:szCs w:val="22"/>
        </w:rPr>
        <w:t>Requests to take part in surveys related to training and development</w:t>
      </w:r>
    </w:p>
    <w:p w:rsidR="004C3EE5" w:rsidRPr="006C7E32" w:rsidRDefault="004C3EE5" w:rsidP="00E75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D5201" w:rsidRPr="006C7E32" w:rsidRDefault="008D5201" w:rsidP="008D520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C7E32">
        <w:rPr>
          <w:rFonts w:ascii="Arial" w:hAnsi="Arial" w:cs="Arial"/>
          <w:b/>
          <w:sz w:val="22"/>
          <w:szCs w:val="22"/>
        </w:rPr>
        <w:t>Data Protection</w:t>
      </w:r>
    </w:p>
    <w:p w:rsidR="008D5201" w:rsidRPr="006C7E32" w:rsidRDefault="008D5201" w:rsidP="008D5201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</w:p>
    <w:p w:rsidR="008D5201" w:rsidRPr="006C7E32" w:rsidRDefault="008D5201" w:rsidP="008D5201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  <w:r w:rsidRPr="006C7E32">
        <w:rPr>
          <w:rFonts w:ascii="Arial" w:hAnsi="Arial" w:cs="Arial"/>
          <w:sz w:val="22"/>
          <w:szCs w:val="22"/>
        </w:rPr>
        <w:t xml:space="preserve">Any information you provide will be kept securely and in accordance with data protection requirements. </w:t>
      </w:r>
    </w:p>
    <w:p w:rsidR="008D5201" w:rsidRPr="006C7E32" w:rsidRDefault="008D5201" w:rsidP="008D5201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</w:p>
    <w:p w:rsidR="00E7517C" w:rsidRPr="006C7E32" w:rsidRDefault="00E7517C" w:rsidP="008D520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6C7E32">
        <w:rPr>
          <w:rFonts w:ascii="Arial" w:hAnsi="Arial" w:cs="Arial"/>
          <w:b/>
          <w:sz w:val="22"/>
          <w:szCs w:val="22"/>
        </w:rPr>
        <w:t>Funding</w:t>
      </w:r>
    </w:p>
    <w:p w:rsidR="008D5201" w:rsidRPr="006C7E32" w:rsidRDefault="008D5201" w:rsidP="008D5201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sz w:val="22"/>
          <w:szCs w:val="22"/>
        </w:rPr>
      </w:pPr>
    </w:p>
    <w:p w:rsidR="00E7517C" w:rsidRPr="006C7E32" w:rsidRDefault="008D5201" w:rsidP="00E75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C7E32">
        <w:rPr>
          <w:rFonts w:ascii="Arial" w:hAnsi="Arial" w:cs="Arial"/>
          <w:sz w:val="22"/>
          <w:szCs w:val="22"/>
        </w:rPr>
        <w:t>Signing up to this WY</w:t>
      </w:r>
      <w:r w:rsidR="00582F63">
        <w:rPr>
          <w:rFonts w:ascii="Arial" w:hAnsi="Arial" w:cs="Arial"/>
          <w:sz w:val="22"/>
          <w:szCs w:val="22"/>
        </w:rPr>
        <w:t>H</w:t>
      </w:r>
      <w:r w:rsidRPr="006C7E32">
        <w:rPr>
          <w:rFonts w:ascii="Arial" w:hAnsi="Arial" w:cs="Arial"/>
          <w:sz w:val="22"/>
          <w:szCs w:val="22"/>
        </w:rPr>
        <w:t xml:space="preserve">EC Membership agreement is not a commitment of funding. </w:t>
      </w:r>
      <w:r w:rsidR="003E7D03" w:rsidRPr="006C7E32">
        <w:rPr>
          <w:rFonts w:ascii="Arial" w:hAnsi="Arial" w:cs="Arial"/>
          <w:sz w:val="22"/>
          <w:szCs w:val="22"/>
        </w:rPr>
        <w:t>There is no cost associated with joining as a member.</w:t>
      </w:r>
    </w:p>
    <w:p w:rsidR="008D5201" w:rsidRPr="006C7E32" w:rsidRDefault="008D5201" w:rsidP="00E75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D5201" w:rsidRPr="006C7E32" w:rsidRDefault="008D5201" w:rsidP="008D520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C7E32">
        <w:rPr>
          <w:rFonts w:ascii="Arial" w:hAnsi="Arial" w:cs="Arial"/>
          <w:b/>
          <w:sz w:val="22"/>
          <w:szCs w:val="22"/>
        </w:rPr>
        <w:t xml:space="preserve">Cancellation of Membership </w:t>
      </w:r>
    </w:p>
    <w:p w:rsidR="008D5201" w:rsidRPr="006C7E32" w:rsidRDefault="008D5201" w:rsidP="00E75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633D79" w:rsidRDefault="008D5201" w:rsidP="006C7E3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6C7E32">
        <w:rPr>
          <w:rFonts w:ascii="Arial" w:hAnsi="Arial" w:cs="Arial"/>
          <w:sz w:val="22"/>
          <w:szCs w:val="22"/>
        </w:rPr>
        <w:t>Organisations</w:t>
      </w:r>
      <w:proofErr w:type="spellEnd"/>
      <w:r w:rsidRPr="006C7E32">
        <w:rPr>
          <w:rFonts w:ascii="Arial" w:hAnsi="Arial" w:cs="Arial"/>
          <w:sz w:val="22"/>
          <w:szCs w:val="22"/>
        </w:rPr>
        <w:t xml:space="preserve"> can cancel their membership at any time by notifying the WY</w:t>
      </w:r>
      <w:r w:rsidR="00582F63">
        <w:rPr>
          <w:rFonts w:ascii="Arial" w:hAnsi="Arial" w:cs="Arial"/>
          <w:sz w:val="22"/>
          <w:szCs w:val="22"/>
        </w:rPr>
        <w:t>H</w:t>
      </w:r>
      <w:r w:rsidRPr="006C7E32">
        <w:rPr>
          <w:rFonts w:ascii="Arial" w:hAnsi="Arial" w:cs="Arial"/>
          <w:sz w:val="22"/>
          <w:szCs w:val="22"/>
        </w:rPr>
        <w:t>EC project team</w:t>
      </w:r>
      <w:r w:rsidR="006562F7">
        <w:rPr>
          <w:rFonts w:ascii="Arial" w:hAnsi="Arial" w:cs="Arial"/>
          <w:sz w:val="22"/>
          <w:szCs w:val="22"/>
        </w:rPr>
        <w:t>.</w:t>
      </w:r>
      <w:r w:rsidR="006C7E32" w:rsidRPr="006C7E32">
        <w:rPr>
          <w:rFonts w:ascii="Arial" w:hAnsi="Arial" w:cs="Arial"/>
          <w:sz w:val="22"/>
          <w:szCs w:val="22"/>
        </w:rPr>
        <w:t xml:space="preserve"> </w:t>
      </w:r>
    </w:p>
    <w:p w:rsidR="00633D79" w:rsidRDefault="00633D79" w:rsidP="006C7E3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6C7E32" w:rsidRPr="003E7D03" w:rsidRDefault="006C7E32" w:rsidP="006C7E3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E7D03">
        <w:rPr>
          <w:rFonts w:ascii="Arial" w:hAnsi="Arial" w:cs="Arial"/>
          <w:sz w:val="22"/>
          <w:szCs w:val="22"/>
        </w:rPr>
        <w:t>Membership of the WY</w:t>
      </w:r>
      <w:r w:rsidR="0014797D">
        <w:rPr>
          <w:rFonts w:ascii="Arial" w:hAnsi="Arial" w:cs="Arial"/>
          <w:sz w:val="22"/>
          <w:szCs w:val="22"/>
        </w:rPr>
        <w:t>H</w:t>
      </w:r>
      <w:r w:rsidRPr="003E7D03">
        <w:rPr>
          <w:rFonts w:ascii="Arial" w:hAnsi="Arial" w:cs="Arial"/>
          <w:sz w:val="22"/>
          <w:szCs w:val="22"/>
        </w:rPr>
        <w:t xml:space="preserve">EC will be terminated in cases where </w:t>
      </w:r>
      <w:r w:rsidR="00633D79">
        <w:rPr>
          <w:rFonts w:ascii="Arial" w:hAnsi="Arial" w:cs="Arial"/>
          <w:sz w:val="22"/>
          <w:szCs w:val="22"/>
        </w:rPr>
        <w:t xml:space="preserve">an </w:t>
      </w:r>
      <w:proofErr w:type="spellStart"/>
      <w:proofErr w:type="gramStart"/>
      <w:r w:rsidRPr="003E7D03">
        <w:rPr>
          <w:rFonts w:ascii="Arial" w:hAnsi="Arial" w:cs="Arial"/>
          <w:sz w:val="22"/>
          <w:szCs w:val="22"/>
        </w:rPr>
        <w:t>organisation</w:t>
      </w:r>
      <w:proofErr w:type="spellEnd"/>
      <w:r>
        <w:rPr>
          <w:rFonts w:ascii="Arial" w:hAnsi="Arial" w:cs="Arial"/>
          <w:sz w:val="22"/>
          <w:szCs w:val="22"/>
        </w:rPr>
        <w:t>,</w:t>
      </w:r>
      <w:proofErr w:type="gramEnd"/>
      <w:r w:rsidRPr="003E7D03">
        <w:rPr>
          <w:rFonts w:ascii="Arial" w:hAnsi="Arial" w:cs="Arial"/>
          <w:sz w:val="22"/>
          <w:szCs w:val="22"/>
        </w:rPr>
        <w:t xml:space="preserve"> or </w:t>
      </w:r>
      <w:r>
        <w:rPr>
          <w:rFonts w:ascii="Arial" w:hAnsi="Arial" w:cs="Arial"/>
          <w:sz w:val="22"/>
          <w:szCs w:val="22"/>
        </w:rPr>
        <w:t>employees</w:t>
      </w:r>
      <w:r w:rsidRPr="003E7D03">
        <w:rPr>
          <w:rFonts w:ascii="Arial" w:hAnsi="Arial" w:cs="Arial"/>
          <w:sz w:val="22"/>
          <w:szCs w:val="22"/>
        </w:rPr>
        <w:t xml:space="preserve"> representing </w:t>
      </w:r>
      <w:r w:rsidR="00633D79">
        <w:rPr>
          <w:rFonts w:ascii="Arial" w:hAnsi="Arial" w:cs="Arial"/>
          <w:sz w:val="22"/>
          <w:szCs w:val="22"/>
        </w:rPr>
        <w:t xml:space="preserve">a member </w:t>
      </w:r>
      <w:r w:rsidR="006C25F3">
        <w:rPr>
          <w:rFonts w:ascii="Arial" w:hAnsi="Arial" w:cs="Arial"/>
          <w:sz w:val="22"/>
          <w:szCs w:val="22"/>
        </w:rPr>
        <w:t xml:space="preserve">organization </w:t>
      </w:r>
      <w:r w:rsidRPr="003E7D03">
        <w:rPr>
          <w:rFonts w:ascii="Arial" w:hAnsi="Arial" w:cs="Arial"/>
          <w:sz w:val="22"/>
          <w:szCs w:val="22"/>
        </w:rPr>
        <w:t xml:space="preserve">act in ways to bring the Excellence Centre into </w:t>
      </w:r>
      <w:r w:rsidR="006C25F3">
        <w:rPr>
          <w:rFonts w:ascii="Arial" w:hAnsi="Arial" w:cs="Arial"/>
          <w:sz w:val="22"/>
          <w:szCs w:val="22"/>
        </w:rPr>
        <w:t>di</w:t>
      </w:r>
      <w:r w:rsidRPr="003E7D03">
        <w:rPr>
          <w:rFonts w:ascii="Arial" w:hAnsi="Arial" w:cs="Arial"/>
          <w:sz w:val="22"/>
          <w:szCs w:val="22"/>
        </w:rPr>
        <w:t xml:space="preserve">srepute.  </w:t>
      </w:r>
    </w:p>
    <w:p w:rsidR="008D5201" w:rsidRPr="006C7E32" w:rsidRDefault="008D5201" w:rsidP="00E7517C">
      <w:pPr>
        <w:pStyle w:val="NormalWeb"/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</w:rPr>
      </w:pPr>
    </w:p>
    <w:p w:rsidR="008D5201" w:rsidRDefault="008D5201" w:rsidP="00E75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D7B62" w:rsidRPr="00ED7B62" w:rsidRDefault="00ED7B62" w:rsidP="00ED7B62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ED7B62">
        <w:rPr>
          <w:rFonts w:ascii="Arial" w:hAnsi="Arial" w:cs="Arial"/>
          <w:b/>
          <w:sz w:val="22"/>
          <w:szCs w:val="22"/>
        </w:rPr>
        <w:t xml:space="preserve">Confirmation of </w:t>
      </w:r>
      <w:r w:rsidR="00633D79">
        <w:rPr>
          <w:rFonts w:ascii="Arial" w:hAnsi="Arial" w:cs="Arial"/>
          <w:b/>
          <w:sz w:val="22"/>
          <w:szCs w:val="22"/>
        </w:rPr>
        <w:t>A</w:t>
      </w:r>
      <w:r w:rsidRPr="00ED7B62">
        <w:rPr>
          <w:rFonts w:ascii="Arial" w:hAnsi="Arial" w:cs="Arial"/>
          <w:b/>
          <w:sz w:val="22"/>
          <w:szCs w:val="22"/>
        </w:rPr>
        <w:t xml:space="preserve">cceptance </w:t>
      </w:r>
      <w:r w:rsidR="00633D79">
        <w:rPr>
          <w:rFonts w:ascii="Arial" w:hAnsi="Arial" w:cs="Arial"/>
          <w:b/>
          <w:sz w:val="22"/>
          <w:szCs w:val="22"/>
        </w:rPr>
        <w:t>of the M</w:t>
      </w:r>
      <w:r w:rsidRPr="00ED7B62">
        <w:rPr>
          <w:rFonts w:ascii="Arial" w:hAnsi="Arial" w:cs="Arial"/>
          <w:b/>
          <w:sz w:val="22"/>
          <w:szCs w:val="22"/>
        </w:rPr>
        <w:t>ember</w:t>
      </w:r>
      <w:r w:rsidR="00633D79">
        <w:rPr>
          <w:rFonts w:ascii="Arial" w:hAnsi="Arial" w:cs="Arial"/>
          <w:b/>
          <w:sz w:val="22"/>
          <w:szCs w:val="22"/>
        </w:rPr>
        <w:t xml:space="preserve">ship </w:t>
      </w:r>
      <w:r w:rsidRPr="00ED7B62">
        <w:rPr>
          <w:rFonts w:ascii="Arial" w:hAnsi="Arial" w:cs="Arial"/>
          <w:b/>
          <w:sz w:val="22"/>
          <w:szCs w:val="22"/>
        </w:rPr>
        <w:t xml:space="preserve"> Agreement </w:t>
      </w:r>
    </w:p>
    <w:p w:rsidR="00ED7B62" w:rsidRDefault="00ED7B62" w:rsidP="00ED7B62">
      <w:pPr>
        <w:pStyle w:val="ListParagraph"/>
        <w:rPr>
          <w:rFonts w:ascii="Arial" w:hAnsi="Arial" w:cs="Arial"/>
          <w:sz w:val="22"/>
          <w:szCs w:val="22"/>
        </w:rPr>
      </w:pPr>
    </w:p>
    <w:p w:rsidR="008D5201" w:rsidRPr="00EC1CE0" w:rsidRDefault="00ED7B62" w:rsidP="00E7517C">
      <w:pPr>
        <w:pStyle w:val="NormalWeb"/>
        <w:numPr>
          <w:ilvl w:val="1"/>
          <w:numId w:val="1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C1CE0">
        <w:rPr>
          <w:rFonts w:ascii="Arial" w:hAnsi="Arial" w:cs="Arial"/>
          <w:b/>
          <w:sz w:val="22"/>
          <w:szCs w:val="22"/>
        </w:rPr>
        <w:t xml:space="preserve">Member details and contact Information </w:t>
      </w:r>
    </w:p>
    <w:p w:rsidR="008D5201" w:rsidRDefault="008D5201" w:rsidP="00E75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D7B62" w:rsidTr="00ED7B62">
        <w:tc>
          <w:tcPr>
            <w:tcW w:w="9322" w:type="dxa"/>
          </w:tcPr>
          <w:p w:rsidR="00ED7B62" w:rsidRDefault="00ED7B62" w:rsidP="00ED7B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ED7B62">
              <w:rPr>
                <w:rFonts w:ascii="Arial" w:hAnsi="Arial" w:cs="Arial"/>
                <w:b/>
                <w:sz w:val="22"/>
                <w:szCs w:val="22"/>
              </w:rPr>
              <w:t xml:space="preserve">Name </w:t>
            </w:r>
            <w:r w:rsidR="00EC1CE0">
              <w:rPr>
                <w:rFonts w:ascii="Arial" w:hAnsi="Arial" w:cs="Arial"/>
                <w:b/>
                <w:sz w:val="22"/>
                <w:szCs w:val="22"/>
              </w:rPr>
              <w:t xml:space="preserve">and address of </w:t>
            </w:r>
            <w:proofErr w:type="spellStart"/>
            <w:r w:rsidRPr="00ED7B62">
              <w:rPr>
                <w:rFonts w:ascii="Arial" w:hAnsi="Arial" w:cs="Arial"/>
                <w:b/>
                <w:sz w:val="22"/>
                <w:szCs w:val="22"/>
              </w:rPr>
              <w:t>organisation</w:t>
            </w:r>
            <w:proofErr w:type="spellEnd"/>
            <w:r w:rsidRPr="00ED7B62">
              <w:rPr>
                <w:rFonts w:ascii="Arial" w:hAnsi="Arial" w:cs="Arial"/>
                <w:b/>
                <w:sz w:val="22"/>
                <w:szCs w:val="22"/>
              </w:rPr>
              <w:t xml:space="preserve"> wanting to become a WY</w:t>
            </w:r>
            <w:r w:rsidR="0014797D">
              <w:rPr>
                <w:rFonts w:ascii="Arial" w:hAnsi="Arial" w:cs="Arial"/>
                <w:b/>
                <w:sz w:val="22"/>
                <w:szCs w:val="22"/>
              </w:rPr>
              <w:t>H</w:t>
            </w:r>
            <w:r w:rsidRPr="00ED7B62">
              <w:rPr>
                <w:rFonts w:ascii="Arial" w:hAnsi="Arial" w:cs="Arial"/>
                <w:b/>
                <w:sz w:val="22"/>
                <w:szCs w:val="22"/>
              </w:rPr>
              <w:t>EC Member:</w:t>
            </w:r>
          </w:p>
          <w:p w:rsidR="00EC1CE0" w:rsidRDefault="00EC1CE0" w:rsidP="00ED7B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C1CE0" w:rsidRDefault="00EC1CE0" w:rsidP="00ED7B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C1CE0" w:rsidRDefault="00EC1CE0" w:rsidP="00ED7B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D7B62" w:rsidRPr="00ED7B62" w:rsidRDefault="00ED7B62" w:rsidP="00ED7B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D7B62" w:rsidRDefault="00ED7B62" w:rsidP="00ED7B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:rsidR="00ED7B62" w:rsidRDefault="00ED7B62" w:rsidP="00ED7B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7B62" w:rsidTr="00ED7B62">
        <w:tc>
          <w:tcPr>
            <w:tcW w:w="9322" w:type="dxa"/>
          </w:tcPr>
          <w:p w:rsidR="00ED7B62" w:rsidRDefault="00ED7B62" w:rsidP="00E751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Representative signing agreement and position in the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organisation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EC1CE0" w:rsidRDefault="00EC1CE0" w:rsidP="00E751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C1CE0" w:rsidRDefault="00EC1CE0" w:rsidP="00E751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D7B62" w:rsidRDefault="00ED7B62" w:rsidP="00E751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D7B62" w:rsidRDefault="00ED7B62" w:rsidP="00E751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D7B62" w:rsidRDefault="00ED7B62" w:rsidP="00E751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7B62" w:rsidTr="00ED7B62">
        <w:tc>
          <w:tcPr>
            <w:tcW w:w="9322" w:type="dxa"/>
          </w:tcPr>
          <w:p w:rsidR="00ED7B62" w:rsidRDefault="00EC1CE0" w:rsidP="00E751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 contact:</w:t>
            </w:r>
          </w:p>
          <w:p w:rsidR="00CC79DD" w:rsidRDefault="00CC79DD" w:rsidP="00E751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7B62" w:rsidTr="00ED7B62">
        <w:tc>
          <w:tcPr>
            <w:tcW w:w="9322" w:type="dxa"/>
          </w:tcPr>
          <w:p w:rsidR="00ED7B62" w:rsidRDefault="006C7E32" w:rsidP="00E751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Telephone: </w:t>
            </w:r>
          </w:p>
          <w:p w:rsidR="00CC79DD" w:rsidRDefault="00CC79DD" w:rsidP="00E751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7517C" w:rsidRPr="008C66FA" w:rsidRDefault="00E7517C" w:rsidP="00E75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7517C" w:rsidRPr="006C7E32" w:rsidRDefault="00E7517C" w:rsidP="00E7517C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:rsidR="006C7E32" w:rsidRPr="006C7E32" w:rsidRDefault="006C7E32" w:rsidP="00E7517C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6C7E32">
        <w:rPr>
          <w:rFonts w:ascii="Arial" w:hAnsi="Arial" w:cs="Arial"/>
          <w:b/>
          <w:sz w:val="22"/>
          <w:szCs w:val="22"/>
        </w:rPr>
        <w:t xml:space="preserve">10.2 Signature </w:t>
      </w:r>
    </w:p>
    <w:p w:rsidR="006C7E32" w:rsidRDefault="006C7E32" w:rsidP="00E75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7517C" w:rsidRDefault="006C7E32" w:rsidP="00E75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 behalf of the </w:t>
      </w:r>
      <w:proofErr w:type="spellStart"/>
      <w:r>
        <w:rPr>
          <w:rFonts w:ascii="Arial" w:hAnsi="Arial" w:cs="Arial"/>
          <w:sz w:val="22"/>
          <w:szCs w:val="22"/>
        </w:rPr>
        <w:t>organisation</w:t>
      </w:r>
      <w:proofErr w:type="spellEnd"/>
      <w:r>
        <w:rPr>
          <w:rFonts w:ascii="Arial" w:hAnsi="Arial" w:cs="Arial"/>
          <w:sz w:val="22"/>
          <w:szCs w:val="22"/>
        </w:rPr>
        <w:t xml:space="preserve"> named above I confirm that we wish to sign up as a </w:t>
      </w:r>
      <w:r w:rsidR="00CC79DD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ember of the West Yorkshire </w:t>
      </w:r>
      <w:r w:rsidR="0014797D">
        <w:rPr>
          <w:rFonts w:ascii="Arial" w:hAnsi="Arial" w:cs="Arial"/>
          <w:sz w:val="22"/>
          <w:szCs w:val="22"/>
        </w:rPr>
        <w:t xml:space="preserve">and Harrogate </w:t>
      </w:r>
      <w:r>
        <w:rPr>
          <w:rFonts w:ascii="Arial" w:hAnsi="Arial" w:cs="Arial"/>
          <w:sz w:val="22"/>
          <w:szCs w:val="22"/>
        </w:rPr>
        <w:t xml:space="preserve">Excellence Centre and accept the member </w:t>
      </w:r>
      <w:r w:rsidR="00CC79DD">
        <w:rPr>
          <w:rFonts w:ascii="Arial" w:hAnsi="Arial" w:cs="Arial"/>
          <w:sz w:val="22"/>
          <w:szCs w:val="22"/>
        </w:rPr>
        <w:t xml:space="preserve">commitments </w:t>
      </w:r>
      <w:r>
        <w:rPr>
          <w:rFonts w:ascii="Arial" w:hAnsi="Arial" w:cs="Arial"/>
          <w:sz w:val="22"/>
          <w:szCs w:val="22"/>
        </w:rPr>
        <w:t xml:space="preserve">outlined in the Member Agreement document. </w:t>
      </w:r>
    </w:p>
    <w:p w:rsidR="00CC79DD" w:rsidRDefault="00CC79DD" w:rsidP="00E75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14797D" w:rsidRDefault="0014797D" w:rsidP="00CC79DD">
      <w:pPr>
        <w:pStyle w:val="NormalWeb"/>
        <w:tabs>
          <w:tab w:val="left" w:leader="underscore" w:pos="288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CC79DD" w:rsidRDefault="0014797D" w:rsidP="00CC79DD">
      <w:pPr>
        <w:pStyle w:val="NormalWeb"/>
        <w:tabs>
          <w:tab w:val="left" w:leader="underscore" w:pos="288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Signed:</w:t>
      </w:r>
      <w:r w:rsidR="00CC79DD" w:rsidRPr="008C66FA">
        <w:rPr>
          <w:rFonts w:ascii="Arial" w:hAnsi="Arial" w:cs="Arial"/>
          <w:sz w:val="22"/>
          <w:szCs w:val="22"/>
        </w:rPr>
        <w:tab/>
      </w:r>
    </w:p>
    <w:p w:rsidR="00CC79DD" w:rsidRPr="008C66FA" w:rsidRDefault="00CC79DD" w:rsidP="00E75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7517C" w:rsidRPr="008C66FA" w:rsidRDefault="00E7517C" w:rsidP="00E75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CC79DD" w:rsidRDefault="00CC79DD" w:rsidP="006C7E32">
      <w:pPr>
        <w:pStyle w:val="NormalWeb"/>
        <w:tabs>
          <w:tab w:val="left" w:leader="underscore" w:pos="288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AF6045" w:rsidRDefault="006C7E32" w:rsidP="006C7E32">
      <w:pPr>
        <w:pStyle w:val="NormalWeb"/>
        <w:tabs>
          <w:tab w:val="left" w:leader="underscore" w:pos="288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</w:t>
      </w:r>
      <w:r w:rsidR="00CC79DD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CC79DD" w:rsidRPr="008C66FA">
        <w:rPr>
          <w:rFonts w:ascii="Arial" w:hAnsi="Arial" w:cs="Arial"/>
          <w:sz w:val="22"/>
          <w:szCs w:val="22"/>
        </w:rPr>
        <w:tab/>
      </w:r>
    </w:p>
    <w:p w:rsidR="00B70926" w:rsidRDefault="00B70926" w:rsidP="006C7E32">
      <w:pPr>
        <w:pStyle w:val="NormalWeb"/>
        <w:tabs>
          <w:tab w:val="left" w:leader="underscore" w:pos="288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  <w:sectPr w:rsidR="00B70926" w:rsidSect="00B70926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:rsidR="00B70926" w:rsidRPr="00AF6045" w:rsidRDefault="00B70926" w:rsidP="00B70926">
      <w:pPr>
        <w:pStyle w:val="NormalWeb"/>
        <w:tabs>
          <w:tab w:val="left" w:leader="underscore" w:pos="2880"/>
        </w:tabs>
        <w:spacing w:before="0" w:beforeAutospacing="0" w:after="0" w:afterAutospacing="0"/>
        <w:rPr>
          <w:rFonts w:ascii="Arial" w:hAnsi="Arial" w:cs="Arial"/>
          <w:b/>
          <w:i/>
          <w:sz w:val="22"/>
          <w:szCs w:val="22"/>
        </w:rPr>
      </w:pPr>
      <w:r w:rsidRPr="0014797D">
        <w:rPr>
          <w:rFonts w:ascii="Arial" w:hAnsi="Arial" w:cs="Arial"/>
          <w:b/>
          <w:i/>
          <w:sz w:val="22"/>
          <w:szCs w:val="22"/>
        </w:rPr>
        <w:t xml:space="preserve">Appendix </w:t>
      </w:r>
      <w:r>
        <w:rPr>
          <w:rFonts w:ascii="Arial" w:hAnsi="Arial" w:cs="Arial"/>
          <w:b/>
          <w:i/>
          <w:sz w:val="22"/>
          <w:szCs w:val="22"/>
        </w:rPr>
        <w:t>1</w:t>
      </w:r>
    </w:p>
    <w:p w:rsidR="00B70926" w:rsidRPr="00B14992" w:rsidRDefault="00B70926" w:rsidP="00B70926">
      <w:pPr>
        <w:rPr>
          <w:rFonts w:ascii="Arial" w:hAnsi="Arial" w:cs="Arial"/>
          <w:b/>
        </w:rPr>
      </w:pPr>
      <w:r>
        <w:rPr>
          <w:rFonts w:ascii="Arial" w:eastAsiaTheme="minorHAnsi" w:hAnsi="Arial" w:cs="Arial"/>
          <w:b/>
          <w:sz w:val="22"/>
          <w:szCs w:val="22"/>
          <w:lang w:val="en-GB"/>
        </w:rPr>
        <w:t xml:space="preserve">      </w:t>
      </w:r>
      <w:r w:rsidRPr="008C66FA">
        <w:rPr>
          <w:rFonts w:ascii="Arial" w:hAnsi="Arial" w:cs="Arial"/>
          <w:sz w:val="22"/>
          <w:szCs w:val="22"/>
        </w:rPr>
        <w:t xml:space="preserve"> </w:t>
      </w:r>
      <w:r w:rsidRPr="00B14992">
        <w:rPr>
          <w:rFonts w:ascii="Arial" w:hAnsi="Arial" w:cs="Arial"/>
          <w:b/>
        </w:rPr>
        <w:t xml:space="preserve">West Yorkshire </w:t>
      </w:r>
      <w:r>
        <w:rPr>
          <w:rFonts w:ascii="Arial" w:hAnsi="Arial" w:cs="Arial"/>
          <w:b/>
        </w:rPr>
        <w:t xml:space="preserve">and Harrogate </w:t>
      </w:r>
      <w:r w:rsidRPr="00B14992">
        <w:rPr>
          <w:rFonts w:ascii="Arial" w:hAnsi="Arial" w:cs="Arial"/>
          <w:b/>
        </w:rPr>
        <w:t>Excellence Centre (WY</w:t>
      </w:r>
      <w:r>
        <w:rPr>
          <w:rFonts w:ascii="Arial" w:hAnsi="Arial" w:cs="Arial"/>
          <w:b/>
        </w:rPr>
        <w:t>H</w:t>
      </w:r>
      <w:r w:rsidRPr="00B14992">
        <w:rPr>
          <w:rFonts w:ascii="Arial" w:hAnsi="Arial" w:cs="Arial"/>
          <w:b/>
        </w:rPr>
        <w:t xml:space="preserve">EC) Stakeholder Engagement Model </w:t>
      </w:r>
    </w:p>
    <w:p w:rsidR="00B70926" w:rsidRPr="00B14992" w:rsidRDefault="00B70926" w:rsidP="00B70926">
      <w:pPr>
        <w:rPr>
          <w:rFonts w:ascii="Arial" w:hAnsi="Arial" w:cs="Arial"/>
        </w:rPr>
      </w:pPr>
      <w:r w:rsidRPr="00B14992">
        <w:rPr>
          <w:rFonts w:ascii="Arial" w:hAnsi="Arial" w:cs="Arial"/>
          <w:b/>
        </w:rPr>
        <w:t xml:space="preserve">Purpose: </w:t>
      </w:r>
      <w:r w:rsidRPr="00B14992">
        <w:rPr>
          <w:rFonts w:ascii="Arial" w:hAnsi="Arial" w:cs="Arial"/>
        </w:rPr>
        <w:t xml:space="preserve">This engagement model provides clarity on how you as stakeholders can engage with the West Yorkshire </w:t>
      </w:r>
      <w:r>
        <w:rPr>
          <w:rFonts w:ascii="Arial" w:hAnsi="Arial" w:cs="Arial"/>
        </w:rPr>
        <w:t xml:space="preserve">and Harrogate </w:t>
      </w:r>
      <w:r w:rsidRPr="00B14992">
        <w:rPr>
          <w:rFonts w:ascii="Arial" w:hAnsi="Arial" w:cs="Arial"/>
        </w:rPr>
        <w:t xml:space="preserve">Excellence Centre and will help the Excellence Centre to demonstrate </w:t>
      </w:r>
      <w:proofErr w:type="spellStart"/>
      <w:r w:rsidRPr="00B14992">
        <w:rPr>
          <w:rFonts w:ascii="Arial" w:hAnsi="Arial" w:cs="Arial"/>
        </w:rPr>
        <w:t>organisations</w:t>
      </w:r>
      <w:proofErr w:type="spellEnd"/>
      <w:r w:rsidRPr="00B14992">
        <w:rPr>
          <w:rFonts w:ascii="Arial" w:hAnsi="Arial" w:cs="Arial"/>
        </w:rPr>
        <w:t xml:space="preserve"> involved in WY</w:t>
      </w:r>
      <w:r>
        <w:rPr>
          <w:rFonts w:ascii="Arial" w:hAnsi="Arial" w:cs="Arial"/>
        </w:rPr>
        <w:t>H</w:t>
      </w:r>
      <w:r w:rsidRPr="00B14992">
        <w:rPr>
          <w:rFonts w:ascii="Arial" w:hAnsi="Arial" w:cs="Arial"/>
        </w:rPr>
        <w:t xml:space="preserve">EC activities.  </w:t>
      </w:r>
      <w:r>
        <w:rPr>
          <w:rFonts w:ascii="Arial" w:hAnsi="Arial" w:cs="Arial"/>
        </w:rPr>
        <w:t>T</w:t>
      </w:r>
      <w:r w:rsidRPr="00B14992">
        <w:rPr>
          <w:rFonts w:ascii="Arial" w:hAnsi="Arial" w:cs="Arial"/>
        </w:rPr>
        <w:t xml:space="preserve">he model allows choice for </w:t>
      </w:r>
      <w:proofErr w:type="spellStart"/>
      <w:r w:rsidRPr="00B14992">
        <w:rPr>
          <w:rFonts w:ascii="Arial" w:hAnsi="Arial" w:cs="Arial"/>
        </w:rPr>
        <w:t>organisations</w:t>
      </w:r>
      <w:proofErr w:type="spellEnd"/>
      <w:r w:rsidRPr="00B14992">
        <w:rPr>
          <w:rFonts w:ascii="Arial" w:hAnsi="Arial" w:cs="Arial"/>
        </w:rPr>
        <w:t xml:space="preserve"> in relation to the level of commitment that meets your requirements. You may wish to belong to more than one category. </w:t>
      </w:r>
    </w:p>
    <w:tbl>
      <w:tblPr>
        <w:tblStyle w:val="TableGrid"/>
        <w:tblW w:w="15310" w:type="dxa"/>
        <w:tblInd w:w="-601" w:type="dxa"/>
        <w:tblLook w:val="04A0" w:firstRow="1" w:lastRow="0" w:firstColumn="1" w:lastColumn="0" w:noHBand="0" w:noVBand="1"/>
      </w:tblPr>
      <w:tblGrid>
        <w:gridCol w:w="3261"/>
        <w:gridCol w:w="5103"/>
        <w:gridCol w:w="3260"/>
        <w:gridCol w:w="3686"/>
      </w:tblGrid>
      <w:tr w:rsidR="00B70926" w:rsidRPr="00AC0C91" w:rsidTr="009007A8">
        <w:tc>
          <w:tcPr>
            <w:tcW w:w="3261" w:type="dxa"/>
            <w:shd w:val="clear" w:color="auto" w:fill="FFC000"/>
          </w:tcPr>
          <w:p w:rsidR="00B70926" w:rsidRPr="00BE611F" w:rsidRDefault="00B70926" w:rsidP="009007A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E611F">
              <w:rPr>
                <w:rFonts w:ascii="Arial" w:hAnsi="Arial" w:cs="Arial"/>
                <w:b/>
                <w:sz w:val="16"/>
                <w:szCs w:val="16"/>
              </w:rPr>
              <w:t xml:space="preserve">Category of Stakeholder </w:t>
            </w:r>
          </w:p>
        </w:tc>
        <w:tc>
          <w:tcPr>
            <w:tcW w:w="5103" w:type="dxa"/>
            <w:shd w:val="clear" w:color="auto" w:fill="FFC000"/>
          </w:tcPr>
          <w:p w:rsidR="00B70926" w:rsidRPr="00BE611F" w:rsidRDefault="00B70926" w:rsidP="009007A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E611F">
              <w:rPr>
                <w:rFonts w:ascii="Arial" w:hAnsi="Arial" w:cs="Arial"/>
                <w:b/>
                <w:sz w:val="16"/>
                <w:szCs w:val="16"/>
              </w:rPr>
              <w:t xml:space="preserve">Comments </w:t>
            </w:r>
          </w:p>
        </w:tc>
        <w:tc>
          <w:tcPr>
            <w:tcW w:w="3260" w:type="dxa"/>
            <w:shd w:val="clear" w:color="auto" w:fill="FFC000"/>
          </w:tcPr>
          <w:p w:rsidR="00B70926" w:rsidRPr="00BE611F" w:rsidRDefault="00B70926" w:rsidP="009007A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E611F">
              <w:rPr>
                <w:rFonts w:ascii="Arial" w:hAnsi="Arial" w:cs="Arial"/>
                <w:b/>
                <w:sz w:val="16"/>
                <w:szCs w:val="16"/>
              </w:rPr>
              <w:t xml:space="preserve">Cost </w:t>
            </w:r>
          </w:p>
        </w:tc>
        <w:tc>
          <w:tcPr>
            <w:tcW w:w="3686" w:type="dxa"/>
            <w:shd w:val="clear" w:color="auto" w:fill="FFC000"/>
          </w:tcPr>
          <w:p w:rsidR="00B70926" w:rsidRPr="00BE611F" w:rsidRDefault="00B70926" w:rsidP="009007A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E611F">
              <w:rPr>
                <w:rFonts w:ascii="Arial" w:hAnsi="Arial" w:cs="Arial"/>
                <w:b/>
                <w:sz w:val="16"/>
                <w:szCs w:val="16"/>
              </w:rPr>
              <w:t xml:space="preserve">Benefits </w:t>
            </w:r>
          </w:p>
        </w:tc>
      </w:tr>
      <w:tr w:rsidR="00B70926" w:rsidRPr="00AC0C91" w:rsidTr="009007A8">
        <w:tc>
          <w:tcPr>
            <w:tcW w:w="3261" w:type="dxa"/>
          </w:tcPr>
          <w:p w:rsidR="00B70926" w:rsidRPr="00BE611F" w:rsidRDefault="00B70926" w:rsidP="009007A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E611F">
              <w:rPr>
                <w:rFonts w:ascii="Arial" w:hAnsi="Arial" w:cs="Arial"/>
                <w:b/>
                <w:sz w:val="16"/>
                <w:szCs w:val="16"/>
              </w:rPr>
              <w:t xml:space="preserve">Host </w:t>
            </w:r>
            <w:proofErr w:type="spellStart"/>
            <w:r w:rsidRPr="00BE611F">
              <w:rPr>
                <w:rFonts w:ascii="Arial" w:hAnsi="Arial" w:cs="Arial"/>
                <w:b/>
                <w:sz w:val="16"/>
                <w:szCs w:val="16"/>
              </w:rPr>
              <w:t>Organisations</w:t>
            </w:r>
            <w:proofErr w:type="spellEnd"/>
            <w:r w:rsidRPr="00BE611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:rsidR="00B70926" w:rsidRPr="00BE611F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  <w:r w:rsidRPr="00BE611F">
              <w:rPr>
                <w:rFonts w:ascii="Arial" w:hAnsi="Arial" w:cs="Arial"/>
                <w:sz w:val="16"/>
                <w:szCs w:val="16"/>
              </w:rPr>
              <w:t xml:space="preserve">LTHT and </w:t>
            </w:r>
            <w:proofErr w:type="spellStart"/>
            <w:r w:rsidRPr="00BE611F">
              <w:rPr>
                <w:rFonts w:ascii="Arial" w:hAnsi="Arial" w:cs="Arial"/>
                <w:sz w:val="16"/>
                <w:szCs w:val="16"/>
              </w:rPr>
              <w:t>BDCfT</w:t>
            </w:r>
            <w:proofErr w:type="spellEnd"/>
            <w:r w:rsidRPr="00BE61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</w:tcPr>
          <w:p w:rsidR="00B70926" w:rsidRPr="00BE611F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  <w:r w:rsidRPr="00BE611F">
              <w:rPr>
                <w:rFonts w:ascii="Arial" w:hAnsi="Arial" w:cs="Arial"/>
                <w:sz w:val="16"/>
                <w:szCs w:val="16"/>
              </w:rPr>
              <w:t xml:space="preserve">Annual fee to the National Skills Academy for Health </w:t>
            </w:r>
          </w:p>
        </w:tc>
        <w:tc>
          <w:tcPr>
            <w:tcW w:w="3686" w:type="dxa"/>
          </w:tcPr>
          <w:p w:rsidR="00B70926" w:rsidRPr="00BE611F" w:rsidRDefault="00B70926" w:rsidP="009007A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E611F">
              <w:rPr>
                <w:rFonts w:ascii="Arial" w:hAnsi="Arial" w:cs="Arial"/>
                <w:sz w:val="16"/>
                <w:szCs w:val="16"/>
              </w:rPr>
              <w:t xml:space="preserve">Opportunity to bring together employers from the NHS independent and voluntary sector </w:t>
            </w:r>
            <w:proofErr w:type="gramStart"/>
            <w:r w:rsidRPr="00BE611F">
              <w:rPr>
                <w:rFonts w:ascii="Arial" w:hAnsi="Arial" w:cs="Arial"/>
                <w:sz w:val="16"/>
                <w:szCs w:val="16"/>
              </w:rPr>
              <w:t>to  co</w:t>
            </w:r>
            <w:proofErr w:type="gramEnd"/>
            <w:r w:rsidRPr="00BE611F">
              <w:rPr>
                <w:rFonts w:ascii="Arial" w:hAnsi="Arial" w:cs="Arial"/>
                <w:sz w:val="16"/>
                <w:szCs w:val="16"/>
              </w:rPr>
              <w:t xml:space="preserve">-ordinate and implement high quality skills </w:t>
            </w:r>
            <w:proofErr w:type="spellStart"/>
            <w:r w:rsidRPr="00BE611F">
              <w:rPr>
                <w:rFonts w:ascii="Arial" w:hAnsi="Arial" w:cs="Arial"/>
                <w:sz w:val="16"/>
                <w:szCs w:val="16"/>
              </w:rPr>
              <w:t>programmes</w:t>
            </w:r>
            <w:proofErr w:type="spellEnd"/>
            <w:r w:rsidRPr="00BE611F">
              <w:rPr>
                <w:rFonts w:ascii="Arial" w:hAnsi="Arial" w:cs="Arial"/>
                <w:sz w:val="16"/>
                <w:szCs w:val="16"/>
              </w:rPr>
              <w:t xml:space="preserve"> for the support workforce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BE61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70926" w:rsidRPr="00BE611F" w:rsidRDefault="00B70926" w:rsidP="009007A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E611F">
              <w:rPr>
                <w:rFonts w:ascii="Arial" w:hAnsi="Arial" w:cs="Arial"/>
                <w:sz w:val="16"/>
                <w:szCs w:val="16"/>
              </w:rPr>
              <w:t>Priorities and activities align to the Sustainable Transformation Plan supporting sector workforce transformation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BE611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11F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</w:t>
            </w:r>
          </w:p>
        </w:tc>
      </w:tr>
      <w:tr w:rsidR="00B70926" w:rsidRPr="00AC0C91" w:rsidTr="009007A8">
        <w:trPr>
          <w:trHeight w:val="1387"/>
        </w:trPr>
        <w:tc>
          <w:tcPr>
            <w:tcW w:w="3261" w:type="dxa"/>
          </w:tcPr>
          <w:p w:rsidR="00B70926" w:rsidRDefault="00B70926" w:rsidP="009007A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70926" w:rsidRDefault="00B70926" w:rsidP="009007A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70926" w:rsidRDefault="00B70926" w:rsidP="009007A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70926" w:rsidRPr="00BE611F" w:rsidRDefault="00B70926" w:rsidP="009007A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E611F">
              <w:rPr>
                <w:rFonts w:ascii="Arial" w:hAnsi="Arial" w:cs="Arial"/>
                <w:b/>
                <w:sz w:val="16"/>
                <w:szCs w:val="16"/>
              </w:rPr>
              <w:t xml:space="preserve">Member </w:t>
            </w:r>
            <w:proofErr w:type="spellStart"/>
            <w:r w:rsidRPr="00BE611F">
              <w:rPr>
                <w:rFonts w:ascii="Arial" w:hAnsi="Arial" w:cs="Arial"/>
                <w:b/>
                <w:sz w:val="16"/>
                <w:szCs w:val="16"/>
              </w:rPr>
              <w:t>Organisations</w:t>
            </w:r>
            <w:proofErr w:type="spellEnd"/>
            <w:r w:rsidRPr="00BE611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:rsidR="00B70926" w:rsidRPr="00BE611F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  <w:r w:rsidRPr="00BE611F">
              <w:rPr>
                <w:rFonts w:ascii="Arial" w:hAnsi="Arial" w:cs="Arial"/>
                <w:sz w:val="16"/>
                <w:szCs w:val="16"/>
              </w:rPr>
              <w:t xml:space="preserve">May be employers or providers interested in the development of the health and care sector support staff workforce (bands 1 -4). </w:t>
            </w:r>
          </w:p>
          <w:p w:rsidR="00B70926" w:rsidRPr="00BE611F" w:rsidRDefault="00B70926" w:rsidP="009007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B70926" w:rsidRPr="00BE611F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  <w:r w:rsidRPr="00BE611F">
              <w:rPr>
                <w:rFonts w:ascii="Arial" w:hAnsi="Arial" w:cs="Arial"/>
                <w:sz w:val="16"/>
                <w:szCs w:val="16"/>
              </w:rPr>
              <w:t xml:space="preserve">Can be any  </w:t>
            </w:r>
            <w:proofErr w:type="spellStart"/>
            <w:r w:rsidRPr="00BE611F">
              <w:rPr>
                <w:rFonts w:ascii="Arial" w:hAnsi="Arial" w:cs="Arial"/>
                <w:sz w:val="16"/>
                <w:szCs w:val="16"/>
              </w:rPr>
              <w:t>organisation</w:t>
            </w:r>
            <w:proofErr w:type="spellEnd"/>
            <w:r w:rsidRPr="00BE611F">
              <w:rPr>
                <w:rFonts w:ascii="Arial" w:hAnsi="Arial" w:cs="Arial"/>
                <w:sz w:val="16"/>
                <w:szCs w:val="16"/>
              </w:rPr>
              <w:t xml:space="preserve"> delivering or participating in WYEC activity who agrees to and signs the WYEC membership agreement  </w:t>
            </w:r>
          </w:p>
          <w:p w:rsidR="00B70926" w:rsidRPr="00BE611F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</w:p>
          <w:p w:rsidR="00B70926" w:rsidRPr="00BE611F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E611F">
              <w:rPr>
                <w:rFonts w:ascii="Arial" w:hAnsi="Arial" w:cs="Arial"/>
                <w:sz w:val="16"/>
                <w:szCs w:val="16"/>
              </w:rPr>
              <w:t>Organisations</w:t>
            </w:r>
            <w:proofErr w:type="spellEnd"/>
            <w:r w:rsidRPr="00BE611F">
              <w:rPr>
                <w:rFonts w:ascii="Arial" w:hAnsi="Arial" w:cs="Arial"/>
                <w:sz w:val="16"/>
                <w:szCs w:val="16"/>
              </w:rPr>
              <w:t xml:space="preserve"> are required to sign up as members of the WYEC for access to funded training.  </w:t>
            </w:r>
          </w:p>
          <w:p w:rsidR="00B70926" w:rsidRPr="00BE611F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</w:p>
          <w:p w:rsidR="00B70926" w:rsidRPr="00BE611F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</w:p>
          <w:p w:rsidR="00B70926" w:rsidRPr="00BE611F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</w:tcPr>
          <w:p w:rsidR="00B70926" w:rsidRPr="00BE611F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  <w:r w:rsidRPr="00BE611F">
              <w:rPr>
                <w:rFonts w:ascii="Arial" w:hAnsi="Arial" w:cs="Arial"/>
                <w:sz w:val="16"/>
                <w:szCs w:val="16"/>
              </w:rPr>
              <w:t xml:space="preserve">No cost </w:t>
            </w:r>
          </w:p>
        </w:tc>
        <w:tc>
          <w:tcPr>
            <w:tcW w:w="3686" w:type="dxa"/>
          </w:tcPr>
          <w:p w:rsidR="00B70926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  <w:r w:rsidRPr="00BE611F">
              <w:rPr>
                <w:rFonts w:ascii="Arial" w:hAnsi="Arial" w:cs="Arial"/>
                <w:sz w:val="16"/>
                <w:szCs w:val="16"/>
              </w:rPr>
              <w:t>Opportunity to work collaboratively and influence local training availability &amp; developments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B70926" w:rsidRPr="00BE611F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  <w:r w:rsidRPr="00BE61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70926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  <w:r w:rsidRPr="00BE611F">
              <w:rPr>
                <w:rFonts w:ascii="Arial" w:hAnsi="Arial" w:cs="Arial"/>
                <w:sz w:val="16"/>
                <w:szCs w:val="16"/>
              </w:rPr>
              <w:t>Members are listed on the WYEC circulation list &amp; receive regular updates and information on WY</w:t>
            </w: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Pr="00BE611F">
              <w:rPr>
                <w:rFonts w:ascii="Arial" w:hAnsi="Arial" w:cs="Arial"/>
                <w:sz w:val="16"/>
                <w:szCs w:val="16"/>
              </w:rPr>
              <w:t>EC activities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B70926" w:rsidRPr="00BE611F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</w:p>
          <w:p w:rsidR="00B70926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Members invited to </w:t>
            </w:r>
            <w:r w:rsidRPr="00BE611F">
              <w:rPr>
                <w:rFonts w:ascii="Arial" w:hAnsi="Arial" w:cs="Arial"/>
                <w:sz w:val="16"/>
                <w:szCs w:val="16"/>
              </w:rPr>
              <w:t>attend forum and WY</w:t>
            </w: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Pr="00BE611F">
              <w:rPr>
                <w:rFonts w:ascii="Arial" w:hAnsi="Arial" w:cs="Arial"/>
                <w:sz w:val="16"/>
                <w:szCs w:val="16"/>
              </w:rPr>
              <w:t>EC stakeholder meetings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B70926" w:rsidRPr="00BE611F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  <w:r w:rsidRPr="00BE61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70926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  <w:r w:rsidRPr="00BE611F">
              <w:rPr>
                <w:rFonts w:ascii="Arial" w:hAnsi="Arial" w:cs="Arial"/>
                <w:sz w:val="16"/>
                <w:szCs w:val="16"/>
              </w:rPr>
              <w:t xml:space="preserve">Staff of member </w:t>
            </w:r>
            <w:proofErr w:type="spellStart"/>
            <w:r w:rsidRPr="00BE611F">
              <w:rPr>
                <w:rFonts w:ascii="Arial" w:hAnsi="Arial" w:cs="Arial"/>
                <w:sz w:val="16"/>
                <w:szCs w:val="16"/>
              </w:rPr>
              <w:t>organisations</w:t>
            </w:r>
            <w:proofErr w:type="spellEnd"/>
            <w:r w:rsidRPr="00BE611F">
              <w:rPr>
                <w:rFonts w:ascii="Arial" w:hAnsi="Arial" w:cs="Arial"/>
                <w:sz w:val="16"/>
                <w:szCs w:val="16"/>
              </w:rPr>
              <w:t xml:space="preserve"> can </w:t>
            </w:r>
            <w:proofErr w:type="gramStart"/>
            <w:r w:rsidRPr="00BE611F">
              <w:rPr>
                <w:rFonts w:ascii="Arial" w:hAnsi="Arial" w:cs="Arial"/>
                <w:sz w:val="16"/>
                <w:szCs w:val="16"/>
              </w:rPr>
              <w:t>access  funded</w:t>
            </w:r>
            <w:proofErr w:type="gramEnd"/>
            <w:r w:rsidRPr="00BE611F">
              <w:rPr>
                <w:rFonts w:ascii="Arial" w:hAnsi="Arial" w:cs="Arial"/>
                <w:sz w:val="16"/>
                <w:szCs w:val="16"/>
              </w:rPr>
              <w:t xml:space="preserve"> training offered through the  WY</w:t>
            </w: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Pr="00BE611F">
              <w:rPr>
                <w:rFonts w:ascii="Arial" w:hAnsi="Arial" w:cs="Arial"/>
                <w:sz w:val="16"/>
                <w:szCs w:val="16"/>
              </w:rPr>
              <w:t>EC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B70926" w:rsidRPr="00BE611F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  <w:r w:rsidRPr="00BE61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70926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  <w:r w:rsidRPr="00BE611F">
              <w:rPr>
                <w:rFonts w:ascii="Arial" w:hAnsi="Arial" w:cs="Arial"/>
                <w:sz w:val="16"/>
                <w:szCs w:val="16"/>
              </w:rPr>
              <w:t>Members receive recognition through certificate of membership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B70926" w:rsidRPr="00BE611F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  <w:r w:rsidRPr="00BE61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70926" w:rsidRPr="00AC0C91" w:rsidTr="009007A8">
        <w:tc>
          <w:tcPr>
            <w:tcW w:w="3261" w:type="dxa"/>
          </w:tcPr>
          <w:p w:rsidR="00B70926" w:rsidRDefault="00B70926" w:rsidP="009007A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70926" w:rsidRDefault="00B70926" w:rsidP="009007A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70926" w:rsidRDefault="00B70926" w:rsidP="009007A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70926" w:rsidRPr="00BE611F" w:rsidRDefault="00B70926" w:rsidP="009007A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E611F">
              <w:rPr>
                <w:rFonts w:ascii="Arial" w:hAnsi="Arial" w:cs="Arial"/>
                <w:b/>
                <w:sz w:val="16"/>
                <w:szCs w:val="16"/>
              </w:rPr>
              <w:t xml:space="preserve">Associate </w:t>
            </w:r>
            <w:proofErr w:type="spellStart"/>
            <w:r w:rsidRPr="00BE611F">
              <w:rPr>
                <w:rFonts w:ascii="Arial" w:hAnsi="Arial" w:cs="Arial"/>
                <w:b/>
                <w:sz w:val="16"/>
                <w:szCs w:val="16"/>
              </w:rPr>
              <w:t>Organisations</w:t>
            </w:r>
            <w:proofErr w:type="spellEnd"/>
            <w:r w:rsidRPr="00BE611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:rsidR="00B70926" w:rsidRPr="00BE611F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  <w:r w:rsidRPr="00BE611F">
              <w:rPr>
                <w:rFonts w:ascii="Arial" w:hAnsi="Arial" w:cs="Arial"/>
                <w:sz w:val="16"/>
                <w:szCs w:val="16"/>
              </w:rPr>
              <w:t xml:space="preserve">Employer Partner or Delivery Partner Registered with  the National Skills for Health website </w:t>
            </w:r>
            <w:hyperlink r:id="rId13" w:history="1">
              <w:r w:rsidRPr="00BE611F">
                <w:rPr>
                  <w:rStyle w:val="Hyperlink"/>
                  <w:rFonts w:ascii="Arial" w:hAnsi="Arial" w:cs="Arial"/>
                  <w:sz w:val="16"/>
                  <w:szCs w:val="16"/>
                </w:rPr>
                <w:t>http://www.nsahealth.org.uk/employer-partners</w:t>
              </w:r>
            </w:hyperlink>
          </w:p>
          <w:p w:rsidR="00B70926" w:rsidRPr="00BE611F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</w:p>
          <w:p w:rsidR="00B70926" w:rsidRPr="00BE611F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  <w:r w:rsidRPr="00BE611F">
              <w:rPr>
                <w:rFonts w:ascii="Arial" w:hAnsi="Arial" w:cs="Arial"/>
                <w:b/>
                <w:sz w:val="16"/>
                <w:szCs w:val="16"/>
              </w:rPr>
              <w:t xml:space="preserve">Delivery Partners - </w:t>
            </w:r>
            <w:r w:rsidRPr="00BE611F">
              <w:rPr>
                <w:rFonts w:ascii="Arial" w:hAnsi="Arial" w:cs="Arial"/>
                <w:sz w:val="16"/>
                <w:szCs w:val="16"/>
              </w:rPr>
              <w:t xml:space="preserve">FE /Training providers and employers who have a training arm and other stakeholders that meet set entry criteria  </w:t>
            </w:r>
          </w:p>
          <w:p w:rsidR="00B70926" w:rsidRPr="00BE611F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</w:p>
          <w:p w:rsidR="00B70926" w:rsidRPr="00BE611F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  <w:r w:rsidRPr="00BE611F">
              <w:rPr>
                <w:rFonts w:ascii="Arial" w:hAnsi="Arial" w:cs="Arial"/>
                <w:b/>
                <w:sz w:val="16"/>
                <w:szCs w:val="16"/>
              </w:rPr>
              <w:t>Employer Partners</w:t>
            </w:r>
            <w:r w:rsidRPr="00BE611F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Pr="00BE611F">
              <w:rPr>
                <w:rFonts w:ascii="Arial" w:hAnsi="Arial" w:cs="Arial"/>
                <w:sz w:val="16"/>
                <w:szCs w:val="16"/>
              </w:rPr>
              <w:t>Organisations</w:t>
            </w:r>
            <w:proofErr w:type="spellEnd"/>
            <w:r w:rsidRPr="00BE611F">
              <w:rPr>
                <w:rFonts w:ascii="Arial" w:hAnsi="Arial" w:cs="Arial"/>
                <w:sz w:val="16"/>
                <w:szCs w:val="16"/>
              </w:rPr>
              <w:t xml:space="preserve"> who provide health or care services in England and who have agreed to the required terms and conditions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BE61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</w:tcPr>
          <w:p w:rsidR="00B70926" w:rsidRPr="00BE611F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  <w:r w:rsidRPr="00BE611F">
              <w:rPr>
                <w:rFonts w:ascii="Arial" w:hAnsi="Arial" w:cs="Arial"/>
                <w:sz w:val="16"/>
                <w:szCs w:val="16"/>
              </w:rPr>
              <w:t xml:space="preserve"> No cost  </w:t>
            </w:r>
          </w:p>
        </w:tc>
        <w:tc>
          <w:tcPr>
            <w:tcW w:w="3686" w:type="dxa"/>
          </w:tcPr>
          <w:p w:rsidR="00B70926" w:rsidRPr="00BE611F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  <w:r w:rsidRPr="00BE611F">
              <w:rPr>
                <w:rFonts w:ascii="Arial" w:hAnsi="Arial" w:cs="Arial"/>
                <w:sz w:val="16"/>
                <w:szCs w:val="16"/>
              </w:rPr>
              <w:t>Be part of a community of healthcare employers &amp; High quality training providers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BE61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70926" w:rsidRPr="00BE611F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</w:p>
          <w:p w:rsidR="00B70926" w:rsidRPr="00BE611F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  <w:r w:rsidRPr="00BE611F">
              <w:rPr>
                <w:rFonts w:ascii="Arial" w:hAnsi="Arial" w:cs="Arial"/>
                <w:sz w:val="16"/>
                <w:szCs w:val="16"/>
              </w:rPr>
              <w:t>Access to resources and updates including partner websites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BE61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70926" w:rsidRPr="00BE611F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</w:p>
          <w:p w:rsidR="00B70926" w:rsidRPr="00BE611F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  <w:r w:rsidRPr="00BE611F">
              <w:rPr>
                <w:rFonts w:ascii="Arial" w:hAnsi="Arial" w:cs="Arial"/>
                <w:sz w:val="16"/>
                <w:szCs w:val="16"/>
              </w:rPr>
              <w:t>Invitations to take part in webinars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BE61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70926" w:rsidRPr="00BE611F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</w:p>
          <w:p w:rsidR="00B70926" w:rsidRPr="00BE611F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  <w:r w:rsidRPr="00BE611F">
              <w:rPr>
                <w:rFonts w:ascii="Arial" w:hAnsi="Arial" w:cs="Arial"/>
                <w:sz w:val="16"/>
                <w:szCs w:val="16"/>
              </w:rPr>
              <w:t>Opportunities to influence national training developments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BE61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70926" w:rsidRPr="00AC0C91" w:rsidTr="009007A8">
        <w:tc>
          <w:tcPr>
            <w:tcW w:w="3261" w:type="dxa"/>
          </w:tcPr>
          <w:p w:rsidR="00B70926" w:rsidRDefault="00B70926" w:rsidP="009007A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70926" w:rsidRDefault="00B70926" w:rsidP="009007A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70926" w:rsidRDefault="00B70926" w:rsidP="009007A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70926" w:rsidRPr="00BE611F" w:rsidRDefault="00B70926" w:rsidP="009007A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E611F">
              <w:rPr>
                <w:rFonts w:ascii="Arial" w:hAnsi="Arial" w:cs="Arial"/>
                <w:b/>
                <w:sz w:val="16"/>
                <w:szCs w:val="16"/>
              </w:rPr>
              <w:t xml:space="preserve">Quality Assured </w:t>
            </w:r>
            <w:proofErr w:type="spellStart"/>
            <w:r w:rsidRPr="00BE611F">
              <w:rPr>
                <w:rFonts w:ascii="Arial" w:hAnsi="Arial" w:cs="Arial"/>
                <w:b/>
                <w:sz w:val="16"/>
                <w:szCs w:val="16"/>
              </w:rPr>
              <w:t>Organisations</w:t>
            </w:r>
            <w:proofErr w:type="spellEnd"/>
            <w:r w:rsidRPr="00BE611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:rsidR="00B70926" w:rsidRPr="00BE611F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E611F">
              <w:rPr>
                <w:rFonts w:ascii="Arial" w:hAnsi="Arial" w:cs="Arial"/>
                <w:sz w:val="16"/>
                <w:szCs w:val="16"/>
              </w:rPr>
              <w:t>Organisations</w:t>
            </w:r>
            <w:proofErr w:type="spellEnd"/>
            <w:r w:rsidRPr="00BE611F">
              <w:rPr>
                <w:rFonts w:ascii="Arial" w:hAnsi="Arial" w:cs="Arial"/>
                <w:sz w:val="16"/>
                <w:szCs w:val="16"/>
              </w:rPr>
              <w:t xml:space="preserve"> delivering training through WYEC that have achieve the </w:t>
            </w:r>
            <w:r w:rsidRPr="00BE611F">
              <w:rPr>
                <w:rFonts w:ascii="Arial" w:hAnsi="Arial" w:cs="Arial"/>
                <w:b/>
                <w:sz w:val="16"/>
                <w:szCs w:val="16"/>
              </w:rPr>
              <w:t>Skills for Health Quality Mark</w:t>
            </w:r>
            <w:r w:rsidRPr="00BE611F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14" w:history="1">
              <w:r w:rsidRPr="00BE611F">
                <w:rPr>
                  <w:rStyle w:val="Hyperlink"/>
                  <w:rFonts w:ascii="Arial" w:hAnsi="Arial" w:cs="Arial"/>
                  <w:sz w:val="16"/>
                  <w:szCs w:val="16"/>
                </w:rPr>
                <w:t>http://www.skillsforhealth.org.uk/services/item/20-quality-mark</w:t>
              </w:r>
            </w:hyperlink>
            <w:r w:rsidRPr="00BE61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70926" w:rsidRPr="00BE611F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  <w:r w:rsidRPr="00BE611F"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Pr="00BE611F">
              <w:rPr>
                <w:rFonts w:ascii="Arial" w:hAnsi="Arial" w:cs="Arial"/>
                <w:b/>
                <w:sz w:val="16"/>
                <w:szCs w:val="16"/>
              </w:rPr>
              <w:t xml:space="preserve">Skills for Care Endorsement Framework </w:t>
            </w:r>
            <w:hyperlink r:id="rId15" w:history="1">
              <w:r w:rsidRPr="00BE611F">
                <w:rPr>
                  <w:rStyle w:val="Hyperlink"/>
                  <w:rFonts w:ascii="Arial" w:hAnsi="Arial" w:cs="Arial"/>
                  <w:sz w:val="16"/>
                  <w:szCs w:val="16"/>
                </w:rPr>
                <w:t>http://www.skillsforcare.org.uk/Learning-development/Endorsement-framework/Endorsement-framework.aspx</w:t>
              </w:r>
            </w:hyperlink>
          </w:p>
          <w:p w:rsidR="00B70926" w:rsidRPr="00BE611F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</w:p>
          <w:p w:rsidR="00B70926" w:rsidRPr="00BE611F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</w:tcPr>
          <w:p w:rsidR="00B70926" w:rsidRPr="00BE611F" w:rsidRDefault="00B70926" w:rsidP="009007A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E611F">
              <w:rPr>
                <w:rFonts w:ascii="Arial" w:hAnsi="Arial" w:cs="Arial"/>
                <w:b/>
                <w:sz w:val="16"/>
                <w:szCs w:val="16"/>
              </w:rPr>
              <w:t xml:space="preserve">Skills for Health Quality Mark </w:t>
            </w:r>
          </w:p>
          <w:p w:rsidR="00B70926" w:rsidRPr="00BE611F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  <w:r w:rsidRPr="00BE611F">
              <w:rPr>
                <w:rFonts w:ascii="Arial" w:hAnsi="Arial" w:cs="Arial"/>
                <w:sz w:val="16"/>
                <w:szCs w:val="16"/>
              </w:rPr>
              <w:t>Initial registration &amp; assessment fee £5,000</w:t>
            </w:r>
          </w:p>
          <w:p w:rsidR="00B70926" w:rsidRPr="00BE611F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  <w:r w:rsidRPr="00BE611F">
              <w:rPr>
                <w:rFonts w:ascii="Arial" w:hAnsi="Arial" w:cs="Arial"/>
                <w:sz w:val="16"/>
                <w:szCs w:val="16"/>
              </w:rPr>
              <w:t xml:space="preserve">Annual Renewal fee  1,500 </w:t>
            </w:r>
          </w:p>
          <w:p w:rsidR="00B70926" w:rsidRPr="00BE611F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  <w:r w:rsidRPr="00BE611F">
              <w:rPr>
                <w:rFonts w:ascii="Arial" w:hAnsi="Arial" w:cs="Arial"/>
                <w:b/>
                <w:sz w:val="16"/>
                <w:szCs w:val="16"/>
              </w:rPr>
              <w:t>Skills for Care Endorsement</w:t>
            </w:r>
            <w:r w:rsidRPr="00BE61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70926" w:rsidRPr="00BE611F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  <w:r w:rsidRPr="00BE611F">
              <w:rPr>
                <w:rFonts w:ascii="Arial" w:hAnsi="Arial" w:cs="Arial"/>
                <w:sz w:val="16"/>
                <w:szCs w:val="16"/>
              </w:rPr>
              <w:t xml:space="preserve">Different categories – Initial registration cost between £300 - £1,600 </w:t>
            </w:r>
          </w:p>
          <w:p w:rsidR="00B70926" w:rsidRPr="00BE611F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  <w:r w:rsidRPr="00BE611F">
              <w:rPr>
                <w:rFonts w:ascii="Arial" w:hAnsi="Arial" w:cs="Arial"/>
                <w:sz w:val="16"/>
                <w:szCs w:val="16"/>
              </w:rPr>
              <w:t xml:space="preserve">Annual Renewal fee £300  </w:t>
            </w:r>
          </w:p>
        </w:tc>
        <w:tc>
          <w:tcPr>
            <w:tcW w:w="3686" w:type="dxa"/>
          </w:tcPr>
          <w:p w:rsidR="00B70926" w:rsidRPr="00BE611F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  <w:r w:rsidRPr="00BE611F">
              <w:rPr>
                <w:rFonts w:ascii="Arial" w:hAnsi="Arial" w:cs="Arial"/>
                <w:sz w:val="16"/>
                <w:szCs w:val="16"/>
              </w:rPr>
              <w:t xml:space="preserve">Gain sector specific quality </w:t>
            </w:r>
            <w:proofErr w:type="gramStart"/>
            <w:r w:rsidRPr="00BE611F">
              <w:rPr>
                <w:rFonts w:ascii="Arial" w:hAnsi="Arial" w:cs="Arial"/>
                <w:sz w:val="16"/>
                <w:szCs w:val="16"/>
              </w:rPr>
              <w:t>assured  endorsement</w:t>
            </w:r>
            <w:proofErr w:type="gramEnd"/>
            <w:r w:rsidRPr="00BE611F">
              <w:rPr>
                <w:rFonts w:ascii="Arial" w:hAnsi="Arial" w:cs="Arial"/>
                <w:sz w:val="16"/>
                <w:szCs w:val="16"/>
              </w:rPr>
              <w:t xml:space="preserve"> of  training provision &amp; become member of national network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B70926" w:rsidRPr="00BE611F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</w:p>
          <w:p w:rsidR="00B70926" w:rsidRPr="00BE611F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  <w:r w:rsidRPr="00BE611F">
              <w:rPr>
                <w:rFonts w:ascii="Arial" w:hAnsi="Arial" w:cs="Arial"/>
                <w:sz w:val="16"/>
                <w:szCs w:val="16"/>
              </w:rPr>
              <w:t>Raise the profile of your business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B70926" w:rsidRPr="00BE611F" w:rsidRDefault="00B70926" w:rsidP="009007A8">
            <w:pPr>
              <w:rPr>
                <w:rFonts w:ascii="Arial" w:hAnsi="Arial" w:cs="Arial"/>
                <w:sz w:val="16"/>
                <w:szCs w:val="16"/>
              </w:rPr>
            </w:pPr>
            <w:r w:rsidRPr="00BE611F">
              <w:rPr>
                <w:rFonts w:ascii="Arial" w:hAnsi="Arial" w:cs="Arial"/>
                <w:sz w:val="16"/>
                <w:szCs w:val="16"/>
              </w:rPr>
              <w:t xml:space="preserve">Quality Assurance: Benchmark tools specific to the sector </w:t>
            </w:r>
            <w:proofErr w:type="gramStart"/>
            <w:r w:rsidRPr="00BE611F">
              <w:rPr>
                <w:rFonts w:ascii="Arial" w:hAnsi="Arial" w:cs="Arial"/>
                <w:sz w:val="16"/>
                <w:szCs w:val="16"/>
              </w:rPr>
              <w:t>to  review</w:t>
            </w:r>
            <w:proofErr w:type="gramEnd"/>
            <w:r w:rsidRPr="00BE611F">
              <w:rPr>
                <w:rFonts w:ascii="Arial" w:hAnsi="Arial" w:cs="Arial"/>
                <w:sz w:val="16"/>
                <w:szCs w:val="16"/>
              </w:rPr>
              <w:t xml:space="preserve"> your  processes and practices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BE61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E7517C" w:rsidRPr="00D715C1" w:rsidRDefault="00E7517C" w:rsidP="00B70926">
      <w:pPr>
        <w:pStyle w:val="NormalWeb"/>
        <w:tabs>
          <w:tab w:val="left" w:leader="underscore" w:pos="2880"/>
        </w:tabs>
        <w:spacing w:before="0" w:beforeAutospacing="0" w:after="0" w:afterAutospacing="0"/>
        <w:rPr>
          <w:rFonts w:ascii="Arial" w:eastAsiaTheme="minorHAnsi" w:hAnsi="Arial" w:cs="Arial"/>
          <w:b/>
          <w:sz w:val="22"/>
          <w:szCs w:val="22"/>
          <w:lang w:val="en-GB"/>
        </w:rPr>
      </w:pPr>
    </w:p>
    <w:sectPr w:rsidR="00E7517C" w:rsidRPr="00D715C1" w:rsidSect="00AF6045"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E8E" w:rsidRDefault="00692E8E" w:rsidP="002C5B19">
      <w:pPr>
        <w:spacing w:after="0"/>
      </w:pPr>
      <w:r>
        <w:separator/>
      </w:r>
    </w:p>
  </w:endnote>
  <w:endnote w:type="continuationSeparator" w:id="0">
    <w:p w:rsidR="00692E8E" w:rsidRDefault="00692E8E" w:rsidP="002C5B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40E" w:rsidRPr="00AE5CF0" w:rsidRDefault="00692E8E">
    <w:pPr>
      <w:pStyle w:val="Foo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1105380263"/>
        <w:temporary/>
        <w:showingPlcHdr/>
      </w:sdtPr>
      <w:sdtEndPr/>
      <w:sdtContent>
        <w:r w:rsidR="0098440E" w:rsidRPr="00BA2078">
          <w:rPr>
            <w:rFonts w:ascii="Arial" w:hAnsi="Arial" w:cs="Arial"/>
            <w:sz w:val="18"/>
            <w:szCs w:val="18"/>
          </w:rPr>
          <w:t>[Type text]</w:t>
        </w:r>
      </w:sdtContent>
    </w:sdt>
    <w:r w:rsidR="0098440E" w:rsidRPr="00BA2078">
      <w:rPr>
        <w:rFonts w:ascii="Arial" w:hAnsi="Arial" w:cs="Arial"/>
        <w:sz w:val="18"/>
        <w:szCs w:val="18"/>
      </w:rPr>
      <w:ptab w:relativeTo="margin" w:alignment="center" w:leader="none"/>
    </w:r>
    <w:sdt>
      <w:sdtPr>
        <w:rPr>
          <w:rFonts w:ascii="Arial" w:hAnsi="Arial" w:cs="Arial"/>
          <w:sz w:val="18"/>
          <w:szCs w:val="18"/>
        </w:rPr>
        <w:id w:val="1120958411"/>
        <w:temporary/>
        <w:showingPlcHdr/>
      </w:sdtPr>
      <w:sdtEndPr/>
      <w:sdtContent>
        <w:r w:rsidR="0098440E" w:rsidRPr="00BA2078">
          <w:rPr>
            <w:rFonts w:ascii="Arial" w:hAnsi="Arial" w:cs="Arial"/>
            <w:sz w:val="18"/>
            <w:szCs w:val="18"/>
          </w:rPr>
          <w:t>[Type text]</w:t>
        </w:r>
      </w:sdtContent>
    </w:sdt>
    <w:r w:rsidR="0098440E" w:rsidRPr="00BA2078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-236716862"/>
        <w:temporary/>
        <w:showingPlcHdr/>
      </w:sdtPr>
      <w:sdtEndPr/>
      <w:sdtContent>
        <w:r w:rsidR="0098440E" w:rsidRPr="00BA2078">
          <w:rPr>
            <w:rFonts w:ascii="Arial" w:hAnsi="Arial" w:cs="Arial"/>
            <w:sz w:val="18"/>
            <w:szCs w:val="18"/>
          </w:rPr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47610999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08211908"/>
          <w:docPartObj>
            <w:docPartGallery w:val="Page Numbers (Top of Page)"/>
            <w:docPartUnique/>
          </w:docPartObj>
        </w:sdtPr>
        <w:sdtEndPr/>
        <w:sdtContent>
          <w:p w:rsidR="0098440E" w:rsidRPr="00B1535D" w:rsidRDefault="0098440E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B1535D">
              <w:rPr>
                <w:rFonts w:ascii="Arial" w:hAnsi="Arial" w:cs="Arial"/>
                <w:sz w:val="18"/>
                <w:szCs w:val="18"/>
              </w:rPr>
              <w:t>WYHEC Mem</w:t>
            </w:r>
            <w:r>
              <w:rPr>
                <w:rFonts w:ascii="Arial" w:hAnsi="Arial" w:cs="Arial"/>
                <w:sz w:val="18"/>
                <w:szCs w:val="18"/>
              </w:rPr>
              <w:t xml:space="preserve">bership Agreement </w:t>
            </w:r>
            <w:r w:rsidRPr="00B1535D">
              <w:rPr>
                <w:rFonts w:ascii="Arial" w:hAnsi="Arial" w:cs="Arial"/>
                <w:sz w:val="18"/>
                <w:szCs w:val="18"/>
              </w:rPr>
              <w:t xml:space="preserve">Dec 2017                                                            Page </w:t>
            </w:r>
            <w:r w:rsidRPr="00B15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B1535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B15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F11F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B15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1535D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B15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B1535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B15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F11F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B15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98440E" w:rsidRPr="00DA4DF1" w:rsidRDefault="0098440E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E8E" w:rsidRDefault="00692E8E" w:rsidP="002C5B19">
      <w:pPr>
        <w:spacing w:after="0"/>
      </w:pPr>
      <w:r>
        <w:separator/>
      </w:r>
    </w:p>
  </w:footnote>
  <w:footnote w:type="continuationSeparator" w:id="0">
    <w:p w:rsidR="00692E8E" w:rsidRDefault="00692E8E" w:rsidP="002C5B19">
      <w:pPr>
        <w:spacing w:after="0"/>
      </w:pPr>
      <w:r>
        <w:continuationSeparator/>
      </w:r>
    </w:p>
  </w:footnote>
  <w:footnote w:id="1">
    <w:p w:rsidR="0098440E" w:rsidRPr="00582F63" w:rsidRDefault="0098440E">
      <w:pPr>
        <w:pStyle w:val="FootnoteText"/>
        <w:rPr>
          <w:rFonts w:ascii="Arial" w:hAnsi="Arial" w:cs="Arial"/>
          <w:sz w:val="18"/>
          <w:szCs w:val="18"/>
          <w:lang w:val="en-GB"/>
        </w:rPr>
      </w:pPr>
      <w:r w:rsidRPr="00582F63">
        <w:rPr>
          <w:rStyle w:val="FootnoteReference"/>
          <w:rFonts w:ascii="Arial" w:hAnsi="Arial" w:cs="Arial"/>
          <w:sz w:val="18"/>
          <w:szCs w:val="18"/>
        </w:rPr>
        <w:footnoteRef/>
      </w:r>
      <w:r w:rsidRPr="00582F63">
        <w:rPr>
          <w:rFonts w:ascii="Arial" w:hAnsi="Arial" w:cs="Arial"/>
          <w:sz w:val="18"/>
          <w:szCs w:val="18"/>
        </w:rPr>
        <w:t xml:space="preserve"> </w:t>
      </w:r>
      <w:r w:rsidRPr="00582F63">
        <w:rPr>
          <w:rFonts w:ascii="Arial" w:hAnsi="Arial" w:cs="Arial"/>
          <w:sz w:val="18"/>
          <w:szCs w:val="18"/>
          <w:lang w:val="en-GB"/>
        </w:rPr>
        <w:t xml:space="preserve">There may be a charge for non -attendance at events/courses if due notification is not received.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40E" w:rsidRDefault="0098440E" w:rsidP="006C7E32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40E" w:rsidRDefault="00CB3AD9" w:rsidP="00ED7337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234A8BAB" wp14:editId="7DDCD3CB">
          <wp:extent cx="1543050" cy="126114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1261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3239"/>
    <w:multiLevelType w:val="hybridMultilevel"/>
    <w:tmpl w:val="C9AA0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77D5B"/>
    <w:multiLevelType w:val="hybridMultilevel"/>
    <w:tmpl w:val="B122F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3565E"/>
    <w:multiLevelType w:val="hybridMultilevel"/>
    <w:tmpl w:val="1DE40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065C3"/>
    <w:multiLevelType w:val="hybridMultilevel"/>
    <w:tmpl w:val="86FE23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833C1"/>
    <w:multiLevelType w:val="multilevel"/>
    <w:tmpl w:val="86C827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11E7DEB"/>
    <w:multiLevelType w:val="hybridMultilevel"/>
    <w:tmpl w:val="901640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CE4991"/>
    <w:multiLevelType w:val="hybridMultilevel"/>
    <w:tmpl w:val="ACC47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776BE"/>
    <w:multiLevelType w:val="hybridMultilevel"/>
    <w:tmpl w:val="5FB89FA8"/>
    <w:lvl w:ilvl="0" w:tplc="75AA93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10F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9A3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26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AC5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0C7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804A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182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FE4E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2426319"/>
    <w:multiLevelType w:val="hybridMultilevel"/>
    <w:tmpl w:val="F746E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C35335"/>
    <w:multiLevelType w:val="multilevel"/>
    <w:tmpl w:val="C898EC2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D973657"/>
    <w:multiLevelType w:val="hybridMultilevel"/>
    <w:tmpl w:val="B164EA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10F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9A3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26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AC5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0C7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804A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182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FE4E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7EB67AA"/>
    <w:multiLevelType w:val="hybridMultilevel"/>
    <w:tmpl w:val="FE78E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8909BC"/>
    <w:multiLevelType w:val="hybridMultilevel"/>
    <w:tmpl w:val="42647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A005C9"/>
    <w:multiLevelType w:val="multilevel"/>
    <w:tmpl w:val="ED848D2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0"/>
  </w:num>
  <w:num w:numId="5">
    <w:abstractNumId w:val="1"/>
  </w:num>
  <w:num w:numId="6">
    <w:abstractNumId w:val="8"/>
  </w:num>
  <w:num w:numId="7">
    <w:abstractNumId w:val="12"/>
  </w:num>
  <w:num w:numId="8">
    <w:abstractNumId w:val="2"/>
  </w:num>
  <w:num w:numId="9">
    <w:abstractNumId w:val="0"/>
  </w:num>
  <w:num w:numId="10">
    <w:abstractNumId w:val="5"/>
  </w:num>
  <w:num w:numId="11">
    <w:abstractNumId w:val="11"/>
  </w:num>
  <w:num w:numId="12">
    <w:abstractNumId w:val="13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7C"/>
    <w:rsid w:val="000454B5"/>
    <w:rsid w:val="000B1E4D"/>
    <w:rsid w:val="0014797D"/>
    <w:rsid w:val="001A36DC"/>
    <w:rsid w:val="00216B09"/>
    <w:rsid w:val="00283809"/>
    <w:rsid w:val="002C5B19"/>
    <w:rsid w:val="002C63F4"/>
    <w:rsid w:val="003A68DF"/>
    <w:rsid w:val="003E7D03"/>
    <w:rsid w:val="004C0110"/>
    <w:rsid w:val="004C3EE5"/>
    <w:rsid w:val="0052774B"/>
    <w:rsid w:val="00545DCA"/>
    <w:rsid w:val="00557305"/>
    <w:rsid w:val="00566E39"/>
    <w:rsid w:val="00582F63"/>
    <w:rsid w:val="00614D4F"/>
    <w:rsid w:val="00633D79"/>
    <w:rsid w:val="006562F7"/>
    <w:rsid w:val="00692E8E"/>
    <w:rsid w:val="006C25F3"/>
    <w:rsid w:val="006C7E32"/>
    <w:rsid w:val="007239CD"/>
    <w:rsid w:val="008036B0"/>
    <w:rsid w:val="008B26E2"/>
    <w:rsid w:val="008C66FA"/>
    <w:rsid w:val="008D5201"/>
    <w:rsid w:val="008D5D5D"/>
    <w:rsid w:val="0091251B"/>
    <w:rsid w:val="00974D9F"/>
    <w:rsid w:val="0098440E"/>
    <w:rsid w:val="00A333E6"/>
    <w:rsid w:val="00A6612C"/>
    <w:rsid w:val="00A811CA"/>
    <w:rsid w:val="00AE5CF0"/>
    <w:rsid w:val="00AF6045"/>
    <w:rsid w:val="00B1535D"/>
    <w:rsid w:val="00B70926"/>
    <w:rsid w:val="00BA2078"/>
    <w:rsid w:val="00C42749"/>
    <w:rsid w:val="00CB3AD9"/>
    <w:rsid w:val="00CC79DD"/>
    <w:rsid w:val="00CD3BFA"/>
    <w:rsid w:val="00CF11FD"/>
    <w:rsid w:val="00D715C1"/>
    <w:rsid w:val="00D71E3C"/>
    <w:rsid w:val="00DA4DF1"/>
    <w:rsid w:val="00E05EB6"/>
    <w:rsid w:val="00E41A0E"/>
    <w:rsid w:val="00E70764"/>
    <w:rsid w:val="00E7517C"/>
    <w:rsid w:val="00EC1CE0"/>
    <w:rsid w:val="00ED7337"/>
    <w:rsid w:val="00ED7B62"/>
    <w:rsid w:val="00F212B4"/>
    <w:rsid w:val="00FB2CA2"/>
    <w:rsid w:val="00FD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17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17C"/>
    <w:pPr>
      <w:ind w:left="720"/>
      <w:contextualSpacing/>
    </w:pPr>
  </w:style>
  <w:style w:type="paragraph" w:styleId="NormalWeb">
    <w:name w:val="Normal (Web)"/>
    <w:basedOn w:val="Normal"/>
    <w:uiPriority w:val="99"/>
    <w:rsid w:val="00E7517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2C5B1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C5B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5B1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C5B1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C5B1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5B1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5B1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C5B19"/>
    <w:rPr>
      <w:vertAlign w:val="superscript"/>
    </w:rPr>
  </w:style>
  <w:style w:type="table" w:styleId="TableGrid">
    <w:name w:val="Table Grid"/>
    <w:basedOn w:val="TableNormal"/>
    <w:uiPriority w:val="59"/>
    <w:rsid w:val="00ED7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7E3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E32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17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17C"/>
    <w:pPr>
      <w:ind w:left="720"/>
      <w:contextualSpacing/>
    </w:pPr>
  </w:style>
  <w:style w:type="paragraph" w:styleId="NormalWeb">
    <w:name w:val="Normal (Web)"/>
    <w:basedOn w:val="Normal"/>
    <w:uiPriority w:val="99"/>
    <w:rsid w:val="00E7517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2C5B1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C5B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5B1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C5B1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C5B1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5B1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5B1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C5B19"/>
    <w:rPr>
      <w:vertAlign w:val="superscript"/>
    </w:rPr>
  </w:style>
  <w:style w:type="table" w:styleId="TableGrid">
    <w:name w:val="Table Grid"/>
    <w:basedOn w:val="TableNormal"/>
    <w:uiPriority w:val="59"/>
    <w:rsid w:val="00ED7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7E3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E3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sahealth.org.uk/employer-partner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skillsforcare.org.uk/Learning-development/Endorsement-framework/Endorsement-framework.aspx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killsforhealth.org.uk/services/item/20-quality-mar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5F4B8-C1AD-4A4C-B960-C580726CD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Teaching Hospitals</Company>
  <LinksUpToDate>false</LinksUpToDate>
  <CharactersWithSpaces>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Alison Ackew</cp:lastModifiedBy>
  <cp:revision>1</cp:revision>
  <dcterms:created xsi:type="dcterms:W3CDTF">2018-12-19T13:21:00Z</dcterms:created>
  <dcterms:modified xsi:type="dcterms:W3CDTF">2018-12-19T13:21:00Z</dcterms:modified>
</cp:coreProperties>
</file>